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041FC" w14:textId="77777777" w:rsidR="00EA10AA" w:rsidRPr="008421C1" w:rsidRDefault="00EA10AA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4A402EFF" w14:textId="77777777" w:rsidR="005B1D5E" w:rsidRPr="008421C1" w:rsidRDefault="005B1D5E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</w:p>
    <w:p w14:paraId="1B57CD4C" w14:textId="3EC8B4FD" w:rsidR="00FB37EB" w:rsidRDefault="008421C1" w:rsidP="00BE52D6">
      <w:pPr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Proposals </w:t>
      </w:r>
      <w:r w:rsidR="00AB64A7">
        <w:rPr>
          <w:rFonts w:ascii="Trebuchet MS" w:hAnsi="Trebuchet MS" w:cs="Trebuchet MS"/>
          <w:b/>
          <w:bCs/>
          <w:sz w:val="22"/>
          <w:szCs w:val="22"/>
          <w:lang w:val="it-IT"/>
        </w:rPr>
        <w:t>to be</w:t>
      </w:r>
      <w:r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 approv</w:t>
      </w:r>
      <w:r w:rsidR="00AB64A7">
        <w:rPr>
          <w:rFonts w:ascii="Trebuchet MS" w:hAnsi="Trebuchet MS" w:cs="Trebuchet MS"/>
          <w:b/>
          <w:bCs/>
          <w:sz w:val="22"/>
          <w:szCs w:val="22"/>
          <w:lang w:val="it-IT"/>
        </w:rPr>
        <w:t>ed by</w:t>
      </w:r>
    </w:p>
    <w:p w14:paraId="455518B7" w14:textId="42C706C7" w:rsidR="00BE52D6" w:rsidRPr="00FB37EB" w:rsidRDefault="00FB37EB" w:rsidP="00BE52D6">
      <w:pPr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Ordinary </w:t>
      </w:r>
      <w:r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General Meetings of Shareholders </w:t>
      </w:r>
      <w:r w:rsidR="00933064">
        <w:rPr>
          <w:rFonts w:ascii="Trebuchet MS" w:hAnsi="Trebuchet MS" w:cs="Trebuchet MS"/>
          <w:b/>
          <w:bCs/>
          <w:sz w:val="22"/>
          <w:szCs w:val="22"/>
          <w:lang w:val="it-IT"/>
        </w:rPr>
        <w:t>of Antibiotice SA</w:t>
      </w:r>
    </w:p>
    <w:p w14:paraId="6CA1EE6F" w14:textId="77777777" w:rsidR="00BE52D6" w:rsidRPr="008421C1" w:rsidRDefault="00BE52D6" w:rsidP="00BE52D6">
      <w:pPr>
        <w:jc w:val="both"/>
        <w:rPr>
          <w:rFonts w:ascii="Trebuchet MS" w:hAnsi="Trebuchet MS" w:cs="Trebuchet MS"/>
          <w:b/>
          <w:bCs/>
          <w:sz w:val="22"/>
          <w:szCs w:val="22"/>
          <w:lang w:val="pt-PT"/>
        </w:rPr>
      </w:pPr>
    </w:p>
    <w:p w14:paraId="1B44FCE1" w14:textId="77777777" w:rsidR="00BD42AD" w:rsidRPr="008421C1" w:rsidRDefault="00BD42AD" w:rsidP="00BD42AD">
      <w:pPr>
        <w:jc w:val="both"/>
        <w:rPr>
          <w:rFonts w:ascii="Trebuchet MS" w:hAnsi="Trebuchet MS"/>
          <w:i/>
          <w:sz w:val="22"/>
          <w:szCs w:val="22"/>
        </w:rPr>
      </w:pPr>
    </w:p>
    <w:p w14:paraId="3D0A1264" w14:textId="6AAA68E3" w:rsidR="00B416B1" w:rsidRPr="008421C1" w:rsidRDefault="00B416B1" w:rsidP="00B416B1">
      <w:pPr>
        <w:jc w:val="both"/>
        <w:rPr>
          <w:rFonts w:ascii="Trebuchet MS" w:hAnsi="Trebuchet MS"/>
          <w:bCs/>
          <w:sz w:val="22"/>
          <w:szCs w:val="22"/>
        </w:rPr>
      </w:pPr>
      <w:r w:rsidRPr="008421C1">
        <w:rPr>
          <w:rFonts w:ascii="Trebuchet MS" w:hAnsi="Trebuchet MS"/>
          <w:i/>
          <w:sz w:val="22"/>
          <w:szCs w:val="22"/>
        </w:rPr>
        <w:t xml:space="preserve">The Ordinary General Meeting of Shareholders of </w:t>
      </w:r>
      <w:proofErr w:type="spellStart"/>
      <w:r w:rsidRPr="008421C1">
        <w:rPr>
          <w:rFonts w:ascii="Trebuchet MS" w:hAnsi="Trebuchet MS"/>
          <w:i/>
          <w:sz w:val="22"/>
          <w:szCs w:val="22"/>
        </w:rPr>
        <w:t>Antibiotice</w:t>
      </w:r>
      <w:proofErr w:type="spellEnd"/>
      <w:r w:rsidR="00AB64A7">
        <w:rPr>
          <w:rFonts w:ascii="Trebuchet MS" w:hAnsi="Trebuchet MS"/>
          <w:i/>
          <w:sz w:val="22"/>
          <w:szCs w:val="22"/>
        </w:rPr>
        <w:t xml:space="preserve"> S.A. </w:t>
      </w:r>
      <w:proofErr w:type="spellStart"/>
      <w:r w:rsidR="00AB64A7">
        <w:rPr>
          <w:rFonts w:ascii="Trebuchet MS" w:hAnsi="Trebuchet MS"/>
          <w:i/>
          <w:sz w:val="22"/>
          <w:szCs w:val="22"/>
        </w:rPr>
        <w:t>Ia</w:t>
      </w:r>
      <w:proofErr w:type="spellEnd"/>
      <w:r w:rsidR="00AB64A7">
        <w:rPr>
          <w:rFonts w:ascii="Trebuchet MS" w:hAnsi="Trebuchet MS"/>
          <w:i/>
          <w:sz w:val="22"/>
          <w:szCs w:val="22"/>
          <w:lang w:val="ro-MD"/>
        </w:rPr>
        <w:t>și</w:t>
      </w:r>
      <w:r w:rsidRPr="008421C1">
        <w:rPr>
          <w:rFonts w:ascii="Trebuchet MS" w:hAnsi="Trebuchet MS"/>
          <w:sz w:val="22"/>
          <w:szCs w:val="22"/>
        </w:rPr>
        <w:t xml:space="preserve">, a trading </w:t>
      </w:r>
      <w:r w:rsidRPr="006516D0">
        <w:rPr>
          <w:rFonts w:ascii="Trebuchet MS" w:hAnsi="Trebuchet MS"/>
          <w:sz w:val="22"/>
          <w:szCs w:val="22"/>
        </w:rPr>
        <w:t xml:space="preserve">company </w:t>
      </w:r>
      <w:r w:rsidRPr="008421C1">
        <w:rPr>
          <w:rFonts w:ascii="Trebuchet MS" w:hAnsi="Trebuchet MS"/>
          <w:sz w:val="22"/>
          <w:szCs w:val="22"/>
        </w:rPr>
        <w:t>established and operating according to the Romanian law, registered at the Trade Register Office Iasi</w:t>
      </w:r>
      <w:r w:rsidR="00AB64A7">
        <w:rPr>
          <w:rFonts w:ascii="Trebuchet MS" w:hAnsi="Trebuchet MS"/>
          <w:sz w:val="22"/>
          <w:szCs w:val="22"/>
        </w:rPr>
        <w:t xml:space="preserve"> </w:t>
      </w:r>
      <w:r w:rsidR="00AB64A7" w:rsidRPr="00AB64A7">
        <w:rPr>
          <w:rFonts w:ascii="Trebuchet MS" w:hAnsi="Trebuchet MS"/>
          <w:sz w:val="22"/>
          <w:szCs w:val="22"/>
        </w:rPr>
        <w:t>attached to the Court of Iasi</w:t>
      </w:r>
      <w:r w:rsidRPr="008421C1">
        <w:rPr>
          <w:rFonts w:ascii="Trebuchet MS" w:hAnsi="Trebuchet MS"/>
          <w:sz w:val="22"/>
          <w:szCs w:val="22"/>
        </w:rPr>
        <w:t xml:space="preserve">, </w:t>
      </w:r>
      <w:r w:rsidR="00AB64A7">
        <w:rPr>
          <w:rFonts w:ascii="Trebuchet MS" w:hAnsi="Trebuchet MS"/>
          <w:sz w:val="22"/>
          <w:szCs w:val="22"/>
        </w:rPr>
        <w:t xml:space="preserve">under the </w:t>
      </w:r>
      <w:r w:rsidRPr="008421C1">
        <w:rPr>
          <w:rFonts w:ascii="Trebuchet MS" w:hAnsi="Trebuchet MS"/>
          <w:sz w:val="22"/>
          <w:szCs w:val="22"/>
        </w:rPr>
        <w:t xml:space="preserve">no. </w:t>
      </w:r>
      <w:r w:rsidRPr="008421C1">
        <w:rPr>
          <w:rFonts w:ascii="Trebuchet MS" w:hAnsi="Trebuchet MS"/>
          <w:bCs/>
          <w:sz w:val="22"/>
          <w:szCs w:val="22"/>
        </w:rPr>
        <w:t xml:space="preserve">J22/285/1991, </w:t>
      </w:r>
      <w:r w:rsidR="00AB64A7">
        <w:rPr>
          <w:rFonts w:ascii="Trebuchet MS" w:hAnsi="Trebuchet MS"/>
          <w:bCs/>
          <w:sz w:val="22"/>
          <w:szCs w:val="22"/>
        </w:rPr>
        <w:t xml:space="preserve">unique </w:t>
      </w:r>
      <w:r w:rsidRPr="008421C1">
        <w:rPr>
          <w:rFonts w:ascii="Trebuchet MS" w:hAnsi="Trebuchet MS"/>
          <w:bCs/>
          <w:sz w:val="22"/>
          <w:szCs w:val="22"/>
        </w:rPr>
        <w:t>registration code RO1973096, headqua</w:t>
      </w:r>
      <w:r>
        <w:rPr>
          <w:rFonts w:ascii="Trebuchet MS" w:hAnsi="Trebuchet MS"/>
          <w:bCs/>
          <w:sz w:val="22"/>
          <w:szCs w:val="22"/>
        </w:rPr>
        <w:t>rte</w:t>
      </w:r>
      <w:r w:rsidR="00AB64A7">
        <w:rPr>
          <w:rFonts w:ascii="Trebuchet MS" w:hAnsi="Trebuchet MS"/>
          <w:bCs/>
          <w:sz w:val="22"/>
          <w:szCs w:val="22"/>
        </w:rPr>
        <w:t xml:space="preserve">red </w:t>
      </w:r>
      <w:r>
        <w:rPr>
          <w:rFonts w:ascii="Trebuchet MS" w:hAnsi="Trebuchet MS"/>
          <w:bCs/>
          <w:sz w:val="22"/>
          <w:szCs w:val="22"/>
        </w:rPr>
        <w:t>in</w:t>
      </w:r>
      <w:r w:rsidR="00AB64A7">
        <w:rPr>
          <w:rFonts w:ascii="Trebuchet MS" w:hAnsi="Trebuchet MS"/>
          <w:bCs/>
          <w:sz w:val="22"/>
          <w:szCs w:val="22"/>
        </w:rPr>
        <w:t xml:space="preserve"> 1</w:t>
      </w:r>
      <w:r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Valea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Lupului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 </w:t>
      </w:r>
      <w:r w:rsidR="00AB64A7">
        <w:rPr>
          <w:rFonts w:ascii="Trebuchet MS" w:hAnsi="Trebuchet MS"/>
          <w:bCs/>
          <w:sz w:val="22"/>
          <w:szCs w:val="22"/>
        </w:rPr>
        <w:t>St.</w:t>
      </w:r>
      <w:r w:rsidRPr="008421C1">
        <w:rPr>
          <w:rFonts w:ascii="Trebuchet MS" w:hAnsi="Trebuchet MS"/>
          <w:bCs/>
          <w:sz w:val="22"/>
          <w:szCs w:val="22"/>
        </w:rPr>
        <w:t xml:space="preserve">, Iasi, Romania, </w:t>
      </w:r>
      <w:r w:rsidR="00AB64A7" w:rsidRPr="00AB64A7">
        <w:rPr>
          <w:rFonts w:ascii="Trebuchet MS" w:hAnsi="Trebuchet MS"/>
          <w:bCs/>
          <w:sz w:val="22"/>
          <w:szCs w:val="22"/>
        </w:rPr>
        <w:t xml:space="preserve">having </w:t>
      </w:r>
      <w:r w:rsidR="00933064" w:rsidRPr="00933064">
        <w:rPr>
          <w:rFonts w:ascii="Trebuchet MS" w:hAnsi="Trebuchet MS"/>
          <w:bCs/>
          <w:sz w:val="22"/>
          <w:szCs w:val="22"/>
        </w:rPr>
        <w:t xml:space="preserve">subscribed and paid-up capital </w:t>
      </w:r>
      <w:r w:rsidR="00AB64A7" w:rsidRPr="00AB64A7">
        <w:rPr>
          <w:rFonts w:ascii="Trebuchet MS" w:hAnsi="Trebuchet MS"/>
          <w:bCs/>
          <w:sz w:val="22"/>
          <w:szCs w:val="22"/>
        </w:rPr>
        <w:t>in the amount of</w:t>
      </w:r>
      <w:r w:rsidR="00AB64A7">
        <w:rPr>
          <w:rFonts w:ascii="Trebuchet MS" w:hAnsi="Trebuchet MS"/>
          <w:bCs/>
          <w:sz w:val="22"/>
          <w:szCs w:val="22"/>
        </w:rPr>
        <w:t xml:space="preserve"> </w:t>
      </w:r>
      <w:r w:rsidR="00AB64A7">
        <w:rPr>
          <w:rFonts w:ascii="Trebuchet MS" w:hAnsi="Trebuchet MS" w:cs="Trebuchet MS"/>
          <w:bCs/>
          <w:sz w:val="22"/>
          <w:szCs w:val="22"/>
          <w:lang w:val="it-IT"/>
        </w:rPr>
        <w:t xml:space="preserve">67,133,804 LEI </w:t>
      </w:r>
      <w:r w:rsidR="005D2208">
        <w:rPr>
          <w:rFonts w:ascii="Trebuchet MS" w:hAnsi="Trebuchet MS"/>
          <w:bCs/>
          <w:sz w:val="22"/>
          <w:szCs w:val="22"/>
        </w:rPr>
        <w:t xml:space="preserve"> </w:t>
      </w:r>
      <w:r w:rsidRPr="008421C1">
        <w:rPr>
          <w:rFonts w:ascii="Trebuchet MS" w:hAnsi="Trebuchet MS"/>
          <w:bCs/>
          <w:sz w:val="22"/>
          <w:szCs w:val="22"/>
        </w:rPr>
        <w:t xml:space="preserve">divided in </w:t>
      </w:r>
      <w:r w:rsidR="005D2208">
        <w:rPr>
          <w:rFonts w:ascii="Trebuchet MS" w:hAnsi="Trebuchet MS" w:cs="Trebuchet MS"/>
          <w:bCs/>
          <w:sz w:val="22"/>
          <w:szCs w:val="22"/>
          <w:lang w:val="it-IT"/>
        </w:rPr>
        <w:t>671,338,040</w:t>
      </w:r>
      <w:r w:rsidR="005D2208"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 </w:t>
      </w:r>
      <w:r w:rsidR="00AB64A7">
        <w:rPr>
          <w:rFonts w:ascii="Trebuchet MS" w:hAnsi="Trebuchet MS"/>
          <w:bCs/>
          <w:sz w:val="22"/>
          <w:szCs w:val="22"/>
        </w:rPr>
        <w:t xml:space="preserve">registered </w:t>
      </w:r>
      <w:r w:rsidRPr="008421C1">
        <w:rPr>
          <w:rFonts w:ascii="Trebuchet MS" w:hAnsi="Trebuchet MS"/>
          <w:bCs/>
          <w:sz w:val="22"/>
          <w:szCs w:val="22"/>
        </w:rPr>
        <w:t>shares</w:t>
      </w:r>
      <w:r w:rsidR="00AB64A7">
        <w:rPr>
          <w:rFonts w:ascii="Trebuchet MS" w:hAnsi="Trebuchet MS"/>
          <w:bCs/>
          <w:sz w:val="22"/>
          <w:szCs w:val="22"/>
        </w:rPr>
        <w:t>,</w:t>
      </w:r>
      <w:r w:rsidRPr="008421C1">
        <w:rPr>
          <w:rFonts w:ascii="Trebuchet MS" w:hAnsi="Trebuchet MS"/>
          <w:bCs/>
          <w:sz w:val="22"/>
          <w:szCs w:val="22"/>
        </w:rPr>
        <w:t xml:space="preserve"> with a </w:t>
      </w:r>
      <w:r w:rsidR="00AB64A7">
        <w:rPr>
          <w:rFonts w:ascii="Trebuchet MS" w:hAnsi="Trebuchet MS"/>
          <w:bCs/>
          <w:sz w:val="22"/>
          <w:szCs w:val="22"/>
        </w:rPr>
        <w:t>nom</w:t>
      </w:r>
      <w:r w:rsidR="00933064">
        <w:rPr>
          <w:rFonts w:ascii="Trebuchet MS" w:hAnsi="Trebuchet MS"/>
          <w:bCs/>
          <w:sz w:val="22"/>
          <w:szCs w:val="22"/>
        </w:rPr>
        <w:t>i</w:t>
      </w:r>
      <w:r w:rsidR="00AB64A7">
        <w:rPr>
          <w:rFonts w:ascii="Trebuchet MS" w:hAnsi="Trebuchet MS"/>
          <w:bCs/>
          <w:sz w:val="22"/>
          <w:szCs w:val="22"/>
        </w:rPr>
        <w:t xml:space="preserve">nal </w:t>
      </w:r>
      <w:r w:rsidRPr="008421C1">
        <w:rPr>
          <w:rFonts w:ascii="Trebuchet MS" w:hAnsi="Trebuchet MS"/>
          <w:bCs/>
          <w:sz w:val="22"/>
          <w:szCs w:val="22"/>
        </w:rPr>
        <w:t>value of 0.10 lei each,</w:t>
      </w:r>
    </w:p>
    <w:p w14:paraId="4670645D" w14:textId="77777777" w:rsidR="00B416B1" w:rsidRPr="008421C1" w:rsidRDefault="00B416B1" w:rsidP="00B416B1">
      <w:pPr>
        <w:jc w:val="both"/>
        <w:rPr>
          <w:rFonts w:ascii="Trebuchet MS" w:hAnsi="Trebuchet MS"/>
          <w:bCs/>
          <w:sz w:val="22"/>
          <w:szCs w:val="22"/>
        </w:rPr>
      </w:pPr>
    </w:p>
    <w:p w14:paraId="60C71C0D" w14:textId="24FD26DB" w:rsidR="00B416B1" w:rsidRPr="00FF2DFF" w:rsidRDefault="00B416B1" w:rsidP="00B416B1">
      <w:pPr>
        <w:jc w:val="both"/>
        <w:rPr>
          <w:rFonts w:ascii="Trebuchet MS" w:hAnsi="Trebuchet MS"/>
          <w:sz w:val="22"/>
          <w:szCs w:val="22"/>
          <w:lang w:val="it-IT"/>
        </w:rPr>
      </w:pPr>
      <w:r w:rsidRPr="00DB6FCE">
        <w:rPr>
          <w:rFonts w:ascii="Trebuchet MS" w:hAnsi="Trebuchet MS"/>
          <w:bCs/>
          <w:i/>
          <w:sz w:val="22"/>
          <w:szCs w:val="22"/>
        </w:rPr>
        <w:t xml:space="preserve">convened </w:t>
      </w:r>
      <w:r w:rsidRPr="00DB6FCE">
        <w:rPr>
          <w:rFonts w:ascii="Trebuchet MS" w:hAnsi="Trebuchet MS"/>
          <w:bCs/>
          <w:sz w:val="22"/>
          <w:szCs w:val="22"/>
        </w:rPr>
        <w:t xml:space="preserve">by the announcement published in the Official </w:t>
      </w:r>
      <w:r w:rsidRPr="00FF2DFF">
        <w:rPr>
          <w:rFonts w:ascii="Trebuchet MS" w:hAnsi="Trebuchet MS"/>
          <w:bCs/>
          <w:sz w:val="22"/>
          <w:szCs w:val="22"/>
        </w:rPr>
        <w:t>Gazette of Romania, Part IV, no.</w:t>
      </w:r>
      <w:r w:rsidRPr="00FF2DFF">
        <w:rPr>
          <w:rFonts w:ascii="Trebuchet MS" w:hAnsi="Trebuchet MS"/>
          <w:sz w:val="22"/>
          <w:szCs w:val="22"/>
        </w:rPr>
        <w:t xml:space="preserve"> </w:t>
      </w:r>
      <w:r w:rsidR="004B5AED">
        <w:rPr>
          <w:rFonts w:ascii="Trebuchet MS" w:hAnsi="Trebuchet MS"/>
          <w:sz w:val="22"/>
          <w:szCs w:val="22"/>
        </w:rPr>
        <w:t>3414</w:t>
      </w:r>
      <w:r w:rsidRPr="00FF2DFF">
        <w:rPr>
          <w:rFonts w:ascii="Trebuchet MS" w:hAnsi="Trebuchet MS"/>
          <w:sz w:val="22"/>
          <w:szCs w:val="22"/>
        </w:rPr>
        <w:t xml:space="preserve"> and in </w:t>
      </w:r>
      <w:r w:rsidRPr="00FF2DFF">
        <w:rPr>
          <w:rFonts w:ascii="Trebuchet MS" w:hAnsi="Trebuchet MS"/>
          <w:sz w:val="22"/>
          <w:szCs w:val="22"/>
          <w:lang w:val="it-IT"/>
        </w:rPr>
        <w:t xml:space="preserve">Evenimentul </w:t>
      </w:r>
      <w:r w:rsidRPr="00FF2DFF">
        <w:rPr>
          <w:rFonts w:ascii="Trebuchet MS" w:hAnsi="Trebuchet MS"/>
          <w:sz w:val="22"/>
          <w:szCs w:val="22"/>
        </w:rPr>
        <w:t xml:space="preserve">no. </w:t>
      </w:r>
      <w:r>
        <w:rPr>
          <w:rFonts w:ascii="Trebuchet MS" w:hAnsi="Trebuchet MS"/>
          <w:sz w:val="22"/>
          <w:szCs w:val="22"/>
        </w:rPr>
        <w:t>89</w:t>
      </w:r>
      <w:r w:rsidR="004B5AED">
        <w:rPr>
          <w:rFonts w:ascii="Trebuchet MS" w:hAnsi="Trebuchet MS"/>
          <w:sz w:val="22"/>
          <w:szCs w:val="22"/>
        </w:rPr>
        <w:t>71</w:t>
      </w:r>
      <w:r w:rsidRPr="00FF2DFF">
        <w:rPr>
          <w:rFonts w:ascii="Trebuchet MS" w:hAnsi="Trebuchet MS"/>
          <w:sz w:val="22"/>
          <w:szCs w:val="22"/>
        </w:rPr>
        <w:t xml:space="preserve"> dated</w:t>
      </w:r>
      <w:r w:rsidRPr="00FF2DFF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0</w:t>
      </w:r>
      <w:r w:rsidR="004B5AED">
        <w:rPr>
          <w:rFonts w:ascii="Trebuchet MS" w:hAnsi="Trebuchet MS"/>
          <w:sz w:val="22"/>
          <w:szCs w:val="22"/>
          <w:lang w:val="it-IT"/>
        </w:rPr>
        <w:t>9</w:t>
      </w:r>
      <w:r>
        <w:rPr>
          <w:rFonts w:ascii="Trebuchet MS" w:hAnsi="Trebuchet MS"/>
          <w:sz w:val="22"/>
          <w:szCs w:val="22"/>
          <w:lang w:val="it-IT"/>
        </w:rPr>
        <w:t>/</w:t>
      </w:r>
      <w:r w:rsidR="004B5AED">
        <w:rPr>
          <w:rFonts w:ascii="Trebuchet MS" w:hAnsi="Trebuchet MS"/>
          <w:sz w:val="22"/>
          <w:szCs w:val="22"/>
          <w:lang w:val="it-IT"/>
        </w:rPr>
        <w:t>28</w:t>
      </w:r>
      <w:r>
        <w:rPr>
          <w:rFonts w:ascii="Trebuchet MS" w:hAnsi="Trebuchet MS"/>
          <w:sz w:val="22"/>
          <w:szCs w:val="22"/>
          <w:lang w:val="it-IT"/>
        </w:rPr>
        <w:t>/2020</w:t>
      </w:r>
      <w:r w:rsidRPr="00FF2DFF">
        <w:rPr>
          <w:rFonts w:ascii="Trebuchet MS" w:hAnsi="Trebuchet MS"/>
          <w:sz w:val="22"/>
          <w:szCs w:val="22"/>
          <w:lang w:val="it-IT"/>
        </w:rPr>
        <w:t>,</w:t>
      </w:r>
    </w:p>
    <w:p w14:paraId="518BF783" w14:textId="77777777" w:rsidR="00B416B1" w:rsidRPr="00FF2DFF" w:rsidRDefault="00B416B1" w:rsidP="00B416B1">
      <w:pPr>
        <w:jc w:val="both"/>
        <w:rPr>
          <w:rFonts w:ascii="Trebuchet MS" w:hAnsi="Trebuchet MS"/>
          <w:sz w:val="22"/>
          <w:szCs w:val="22"/>
          <w:lang w:val="it-IT"/>
        </w:rPr>
      </w:pPr>
    </w:p>
    <w:p w14:paraId="0E5452A3" w14:textId="77777777" w:rsidR="00CF7EA0" w:rsidRDefault="00CF7EA0" w:rsidP="00CF7EA0">
      <w:pPr>
        <w:jc w:val="both"/>
        <w:rPr>
          <w:rFonts w:ascii="Trebuchet MS" w:hAnsi="Trebuchet MS" w:cs="Trebuchet MS"/>
          <w:bCs/>
          <w:sz w:val="22"/>
          <w:szCs w:val="22"/>
        </w:rPr>
      </w:pPr>
      <w:r w:rsidRPr="0098745C">
        <w:rPr>
          <w:rFonts w:ascii="Trebuchet MS" w:hAnsi="Trebuchet MS" w:cs="Trebuchet MS"/>
          <w:bCs/>
          <w:i/>
          <w:sz w:val="22"/>
          <w:szCs w:val="22"/>
          <w:lang w:val="ro-RO"/>
        </w:rPr>
        <w:t>according to</w:t>
      </w:r>
      <w:r>
        <w:rPr>
          <w:rFonts w:ascii="Trebuchet MS" w:hAnsi="Trebuchet MS" w:cs="Trebuchet MS"/>
          <w:bCs/>
          <w:sz w:val="22"/>
          <w:szCs w:val="22"/>
          <w:lang w:val="ro-RO"/>
        </w:rPr>
        <w:t xml:space="preserve"> the provisions of Law no. </w:t>
      </w:r>
      <w:r w:rsidRPr="00887277">
        <w:rPr>
          <w:rFonts w:ascii="Trebuchet MS" w:hAnsi="Trebuchet MS"/>
          <w:sz w:val="22"/>
          <w:szCs w:val="22"/>
          <w:lang w:val="it-IT"/>
        </w:rPr>
        <w:t>31/1990</w:t>
      </w:r>
      <w:r>
        <w:rPr>
          <w:rFonts w:ascii="Trebuchet MS" w:hAnsi="Trebuchet MS"/>
          <w:sz w:val="22"/>
          <w:szCs w:val="22"/>
          <w:lang w:val="it-IT"/>
        </w:rPr>
        <w:t xml:space="preserve"> on trading companies, </w:t>
      </w:r>
      <w:r w:rsidRPr="00792D0A">
        <w:rPr>
          <w:rFonts w:ascii="Trebuchet MS" w:hAnsi="Trebuchet MS"/>
          <w:sz w:val="22"/>
          <w:szCs w:val="22"/>
          <w:lang w:val="it-IT"/>
        </w:rPr>
        <w:t>republished</w:t>
      </w:r>
      <w:r>
        <w:rPr>
          <w:rFonts w:ascii="Trebuchet MS" w:hAnsi="Trebuchet MS"/>
          <w:sz w:val="22"/>
          <w:szCs w:val="22"/>
          <w:lang w:val="it-IT"/>
        </w:rPr>
        <w:t>,</w:t>
      </w:r>
      <w:r w:rsidRPr="00792D0A">
        <w:rPr>
          <w:rFonts w:ascii="Trebuchet MS" w:hAnsi="Trebuchet MS"/>
          <w:sz w:val="22"/>
          <w:szCs w:val="22"/>
          <w:lang w:val="it-IT"/>
        </w:rPr>
        <w:t xml:space="preserve"> with </w:t>
      </w:r>
      <w:r>
        <w:rPr>
          <w:rFonts w:ascii="Trebuchet MS" w:hAnsi="Trebuchet MS"/>
          <w:sz w:val="22"/>
          <w:szCs w:val="22"/>
          <w:lang w:val="it-IT"/>
        </w:rPr>
        <w:t xml:space="preserve">the </w:t>
      </w:r>
      <w:r w:rsidRPr="00792D0A">
        <w:rPr>
          <w:rFonts w:ascii="Trebuchet MS" w:hAnsi="Trebuchet MS"/>
          <w:sz w:val="22"/>
          <w:szCs w:val="22"/>
          <w:lang w:val="it-IT"/>
        </w:rPr>
        <w:t>subsequent amendments and completions,</w:t>
      </w:r>
      <w:r>
        <w:rPr>
          <w:rFonts w:ascii="Trebuchet MS" w:hAnsi="Trebuchet MS"/>
          <w:sz w:val="22"/>
          <w:szCs w:val="22"/>
          <w:lang w:val="it-IT"/>
        </w:rPr>
        <w:t xml:space="preserve"> Law no. </w:t>
      </w:r>
      <w:r w:rsidRPr="00887277">
        <w:rPr>
          <w:rFonts w:ascii="Trebuchet MS" w:hAnsi="Trebuchet MS"/>
          <w:sz w:val="22"/>
          <w:szCs w:val="22"/>
          <w:lang w:val="it-IT"/>
        </w:rPr>
        <w:t>24/2017</w:t>
      </w:r>
      <w:r>
        <w:rPr>
          <w:rFonts w:ascii="Trebuchet MS" w:hAnsi="Trebuchet MS"/>
          <w:sz w:val="22"/>
          <w:szCs w:val="22"/>
          <w:lang w:val="it-IT"/>
        </w:rPr>
        <w:t xml:space="preserve"> and CNVM regulations, Financial Supervisory Authority (ASF) Regulation </w:t>
      </w:r>
      <w:r>
        <w:rPr>
          <w:rFonts w:ascii="Trebuchet MS" w:hAnsi="Trebuchet MS" w:cs="Trebuchet MS"/>
          <w:sz w:val="22"/>
          <w:szCs w:val="22"/>
          <w:lang w:val="it-IT"/>
        </w:rPr>
        <w:t>no</w:t>
      </w:r>
      <w:r w:rsidRPr="00887277">
        <w:rPr>
          <w:rFonts w:ascii="Trebuchet MS" w:hAnsi="Trebuchet MS" w:cs="Trebuchet MS"/>
          <w:sz w:val="22"/>
          <w:szCs w:val="22"/>
          <w:lang w:val="it-IT"/>
        </w:rPr>
        <w:t xml:space="preserve">. </w:t>
      </w:r>
      <w:r>
        <w:rPr>
          <w:rFonts w:ascii="Trebuchet MS" w:hAnsi="Trebuchet MS" w:cs="Trebuchet MS"/>
          <w:sz w:val="22"/>
          <w:szCs w:val="22"/>
          <w:lang w:val="it-IT"/>
        </w:rPr>
        <w:t>5</w:t>
      </w:r>
      <w:r w:rsidRPr="00887277">
        <w:rPr>
          <w:rFonts w:ascii="Trebuchet MS" w:hAnsi="Trebuchet MS" w:cs="Trebuchet MS"/>
          <w:sz w:val="22"/>
          <w:szCs w:val="22"/>
          <w:lang w:val="it-IT"/>
        </w:rPr>
        <w:t>/201</w:t>
      </w:r>
      <w:r>
        <w:rPr>
          <w:rFonts w:ascii="Trebuchet MS" w:hAnsi="Trebuchet MS" w:cs="Trebuchet MS"/>
          <w:sz w:val="22"/>
          <w:szCs w:val="22"/>
          <w:lang w:val="it-IT"/>
        </w:rPr>
        <w:t xml:space="preserve">8 </w:t>
      </w:r>
      <w:r w:rsidRPr="00A654CF">
        <w:rPr>
          <w:rFonts w:ascii="Trebuchet MS" w:hAnsi="Trebuchet MS" w:cs="Trebuchet MS"/>
          <w:sz w:val="22"/>
          <w:szCs w:val="22"/>
          <w:lang w:val="it-IT"/>
        </w:rPr>
        <w:t>on issuers of financial instruments and market operations</w:t>
      </w:r>
      <w:r>
        <w:rPr>
          <w:rFonts w:ascii="Trebuchet MS" w:hAnsi="Trebuchet MS" w:cs="Trebuchet MS"/>
          <w:sz w:val="22"/>
          <w:szCs w:val="22"/>
          <w:lang w:val="it-IT"/>
        </w:rPr>
        <w:t xml:space="preserve">, Disposal of measures </w:t>
      </w:r>
      <w:r>
        <w:rPr>
          <w:rFonts w:ascii="Trebuchet MS" w:hAnsi="Trebuchet MS" w:cs="Trebuchet MS"/>
          <w:bCs/>
          <w:sz w:val="22"/>
          <w:szCs w:val="22"/>
          <w:lang w:val="ro-RO"/>
        </w:rPr>
        <w:t>no</w:t>
      </w:r>
      <w:r w:rsidRPr="00887277">
        <w:rPr>
          <w:rFonts w:ascii="Trebuchet MS" w:hAnsi="Trebuchet MS" w:cs="Trebuchet MS"/>
          <w:bCs/>
          <w:sz w:val="22"/>
          <w:szCs w:val="22"/>
          <w:lang w:val="ro-RO"/>
        </w:rPr>
        <w:t xml:space="preserve">. 26/20.12.2012, </w:t>
      </w:r>
      <w:r>
        <w:rPr>
          <w:rFonts w:ascii="Trebuchet MS" w:hAnsi="Trebuchet MS" w:cs="Trebuchet MS"/>
          <w:bCs/>
          <w:sz w:val="22"/>
          <w:szCs w:val="22"/>
          <w:lang w:val="it-IT"/>
        </w:rPr>
        <w:t>Law no</w:t>
      </w:r>
      <w:r w:rsidRPr="00887277">
        <w:rPr>
          <w:rFonts w:ascii="Trebuchet MS" w:hAnsi="Trebuchet MS" w:cs="Trebuchet MS"/>
          <w:bCs/>
          <w:sz w:val="22"/>
          <w:szCs w:val="22"/>
          <w:lang w:val="it-IT"/>
        </w:rPr>
        <w:t xml:space="preserve">. 111/2016 </w:t>
      </w:r>
      <w:r w:rsidRPr="00A654CF">
        <w:rPr>
          <w:rFonts w:ascii="Trebuchet MS" w:hAnsi="Trebuchet MS" w:cs="Trebuchet MS"/>
          <w:bCs/>
          <w:sz w:val="22"/>
          <w:szCs w:val="22"/>
          <w:lang w:val="it-IT"/>
        </w:rPr>
        <w:t xml:space="preserve">for the approval of the Government Emergency Ordinance no. </w:t>
      </w:r>
      <w:r w:rsidRPr="00887277">
        <w:rPr>
          <w:rFonts w:ascii="Trebuchet MS" w:hAnsi="Trebuchet MS" w:cs="Trebuchet MS"/>
          <w:bCs/>
          <w:sz w:val="22"/>
          <w:szCs w:val="22"/>
          <w:lang w:val="it-IT"/>
        </w:rPr>
        <w:t xml:space="preserve">109/2011 </w:t>
      </w:r>
      <w:r>
        <w:rPr>
          <w:rFonts w:ascii="Trebuchet MS" w:hAnsi="Trebuchet MS" w:cs="Trebuchet MS"/>
          <w:bCs/>
          <w:sz w:val="22"/>
          <w:szCs w:val="22"/>
          <w:lang w:val="it-IT"/>
        </w:rPr>
        <w:t>on corporate governance of public enterprises and provisions of the company</w:t>
      </w:r>
      <w:r>
        <w:rPr>
          <w:rFonts w:ascii="Trebuchet MS" w:hAnsi="Trebuchet MS" w:cs="Trebuchet MS"/>
          <w:bCs/>
          <w:sz w:val="22"/>
          <w:szCs w:val="22"/>
        </w:rPr>
        <w:t>’s Articles of Association,</w:t>
      </w:r>
    </w:p>
    <w:p w14:paraId="6ED33B77" w14:textId="77777777" w:rsidR="00B416B1" w:rsidRPr="00C75A5C" w:rsidRDefault="00B416B1" w:rsidP="00B416B1">
      <w:pPr>
        <w:jc w:val="both"/>
        <w:rPr>
          <w:rFonts w:ascii="Trebuchet MS" w:hAnsi="Trebuchet MS" w:cs="Trebuchet MS"/>
          <w:bCs/>
          <w:sz w:val="22"/>
          <w:szCs w:val="22"/>
          <w:lang w:val="ro-RO"/>
        </w:rPr>
      </w:pPr>
    </w:p>
    <w:p w14:paraId="389D3393" w14:textId="62A288BA" w:rsidR="00B416B1" w:rsidRPr="008C4749" w:rsidRDefault="00B416B1" w:rsidP="00B416B1">
      <w:pPr>
        <w:jc w:val="both"/>
        <w:rPr>
          <w:rFonts w:ascii="Trebuchet MS" w:hAnsi="Trebuchet MS"/>
          <w:bCs/>
          <w:sz w:val="22"/>
          <w:szCs w:val="22"/>
        </w:rPr>
      </w:pPr>
      <w:r w:rsidRPr="008C4749">
        <w:rPr>
          <w:rFonts w:ascii="Trebuchet MS" w:hAnsi="Trebuchet MS"/>
          <w:bCs/>
          <w:i/>
          <w:sz w:val="22"/>
          <w:szCs w:val="22"/>
        </w:rPr>
        <w:t>reunited</w:t>
      </w:r>
      <w:r w:rsidRPr="008C4749">
        <w:rPr>
          <w:rFonts w:ascii="Trebuchet MS" w:hAnsi="Trebuchet MS"/>
          <w:bCs/>
          <w:sz w:val="22"/>
          <w:szCs w:val="22"/>
        </w:rPr>
        <w:t xml:space="preserve"> </w:t>
      </w:r>
      <w:r w:rsidRPr="00933064">
        <w:rPr>
          <w:rFonts w:ascii="Trebuchet MS" w:hAnsi="Trebuchet MS"/>
          <w:bCs/>
          <w:sz w:val="22"/>
          <w:szCs w:val="22"/>
        </w:rPr>
        <w:t xml:space="preserve">on </w:t>
      </w:r>
      <w:r w:rsidR="00933064" w:rsidRPr="00933064">
        <w:rPr>
          <w:rFonts w:ascii="Trebuchet MS" w:hAnsi="Trebuchet MS" w:cs="Trebuchet MS"/>
          <w:bCs/>
          <w:sz w:val="22"/>
          <w:szCs w:val="22"/>
          <w:lang w:val="ro-RO"/>
        </w:rPr>
        <w:t>02.11.</w:t>
      </w:r>
      <w:r w:rsidR="00CF7EA0" w:rsidRPr="00933064">
        <w:rPr>
          <w:rFonts w:ascii="Trebuchet MS" w:hAnsi="Trebuchet MS" w:cs="Trebuchet MS"/>
          <w:bCs/>
          <w:sz w:val="22"/>
          <w:szCs w:val="22"/>
          <w:lang w:val="ro-RO"/>
        </w:rPr>
        <w:t>2020</w:t>
      </w:r>
      <w:r w:rsidRPr="008C4749">
        <w:rPr>
          <w:rFonts w:ascii="Trebuchet MS" w:hAnsi="Trebuchet MS" w:cs="Trebuchet MS"/>
          <w:bCs/>
          <w:sz w:val="22"/>
          <w:szCs w:val="22"/>
          <w:lang w:val="ro-RO"/>
        </w:rPr>
        <w:t xml:space="preserve">, </w:t>
      </w:r>
      <w:r>
        <w:rPr>
          <w:rFonts w:ascii="Trebuchet MS" w:hAnsi="Trebuchet MS"/>
          <w:bCs/>
          <w:sz w:val="22"/>
          <w:szCs w:val="22"/>
        </w:rPr>
        <w:t>at 10 a.m.</w:t>
      </w:r>
      <w:r w:rsidRPr="008C4749">
        <w:rPr>
          <w:rFonts w:ascii="Trebuchet MS" w:hAnsi="Trebuchet MS"/>
          <w:bCs/>
          <w:sz w:val="22"/>
          <w:szCs w:val="22"/>
        </w:rPr>
        <w:t xml:space="preserve"> </w:t>
      </w:r>
      <w:r w:rsidR="005D2208">
        <w:rPr>
          <w:rFonts w:ascii="Trebuchet MS" w:hAnsi="Trebuchet MS"/>
          <w:bCs/>
          <w:sz w:val="22"/>
          <w:szCs w:val="22"/>
        </w:rPr>
        <w:t xml:space="preserve">in the </w:t>
      </w:r>
      <w:r>
        <w:rPr>
          <w:rFonts w:ascii="Trebuchet MS" w:hAnsi="Trebuchet MS"/>
          <w:bCs/>
          <w:sz w:val="22"/>
          <w:szCs w:val="22"/>
        </w:rPr>
        <w:t xml:space="preserve">Ordinary </w:t>
      </w:r>
      <w:r w:rsidR="005D2208">
        <w:rPr>
          <w:rFonts w:ascii="Trebuchet MS" w:hAnsi="Trebuchet MS"/>
          <w:bCs/>
          <w:sz w:val="22"/>
          <w:szCs w:val="22"/>
        </w:rPr>
        <w:t>session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8C4749">
        <w:rPr>
          <w:rFonts w:ascii="Trebuchet MS" w:hAnsi="Trebuchet MS"/>
          <w:bCs/>
          <w:sz w:val="22"/>
          <w:szCs w:val="22"/>
        </w:rPr>
        <w:t xml:space="preserve">at </w:t>
      </w:r>
      <w:proofErr w:type="spellStart"/>
      <w:r w:rsidRPr="008C4749">
        <w:rPr>
          <w:rFonts w:ascii="Trebuchet MS" w:hAnsi="Trebuchet MS"/>
          <w:bCs/>
          <w:sz w:val="22"/>
          <w:szCs w:val="22"/>
        </w:rPr>
        <w:t>Antibiotice</w:t>
      </w:r>
      <w:proofErr w:type="spellEnd"/>
      <w:r w:rsidRPr="008C4749">
        <w:rPr>
          <w:rFonts w:ascii="Trebuchet MS" w:hAnsi="Trebuchet MS"/>
          <w:bCs/>
          <w:sz w:val="22"/>
          <w:szCs w:val="22"/>
        </w:rPr>
        <w:t xml:space="preserve"> headquarters,</w:t>
      </w:r>
      <w:r w:rsidR="005D2208">
        <w:rPr>
          <w:rFonts w:ascii="Trebuchet MS" w:hAnsi="Trebuchet MS"/>
          <w:bCs/>
          <w:sz w:val="22"/>
          <w:szCs w:val="22"/>
        </w:rPr>
        <w:t xml:space="preserve"> </w:t>
      </w:r>
      <w:r w:rsidR="000D088D" w:rsidRPr="000D088D">
        <w:rPr>
          <w:rFonts w:ascii="Trebuchet MS" w:hAnsi="Trebuchet MS"/>
          <w:bCs/>
          <w:sz w:val="22"/>
          <w:szCs w:val="22"/>
        </w:rPr>
        <w:t xml:space="preserve">in the presence of shareholders representing </w:t>
      </w:r>
      <w:r w:rsidR="00CF7EA0">
        <w:rPr>
          <w:rFonts w:ascii="Trebuchet MS" w:hAnsi="Trebuchet MS"/>
          <w:b/>
          <w:bCs/>
          <w:sz w:val="22"/>
          <w:szCs w:val="22"/>
        </w:rPr>
        <w:t xml:space="preserve">…………. </w:t>
      </w:r>
      <w:r w:rsidRPr="008C4749">
        <w:rPr>
          <w:rFonts w:ascii="Trebuchet MS" w:hAnsi="Trebuchet MS"/>
          <w:bCs/>
          <w:sz w:val="22"/>
          <w:szCs w:val="22"/>
        </w:rPr>
        <w:t xml:space="preserve">% of the share capital, respectively </w:t>
      </w:r>
      <w:r w:rsidR="00CF7EA0">
        <w:rPr>
          <w:rFonts w:ascii="Trebuchet MS" w:hAnsi="Trebuchet MS"/>
          <w:b/>
          <w:bCs/>
          <w:sz w:val="22"/>
          <w:szCs w:val="22"/>
        </w:rPr>
        <w:t xml:space="preserve">……………. </w:t>
      </w:r>
      <w:r w:rsidRPr="008C4749">
        <w:rPr>
          <w:rFonts w:ascii="Trebuchet MS" w:hAnsi="Trebuchet MS"/>
          <w:bCs/>
          <w:sz w:val="22"/>
          <w:szCs w:val="22"/>
        </w:rPr>
        <w:t xml:space="preserve">% </w:t>
      </w:r>
      <w:r w:rsidR="000D088D" w:rsidRPr="000D088D">
        <w:rPr>
          <w:rFonts w:ascii="Trebuchet MS" w:hAnsi="Trebuchet MS"/>
          <w:bCs/>
          <w:sz w:val="22"/>
          <w:szCs w:val="22"/>
        </w:rPr>
        <w:t>of the total number of voting rights</w:t>
      </w:r>
      <w:r w:rsidR="000D088D">
        <w:rPr>
          <w:rFonts w:ascii="Trebuchet MS" w:hAnsi="Trebuchet MS"/>
          <w:bCs/>
          <w:sz w:val="22"/>
          <w:szCs w:val="22"/>
        </w:rPr>
        <w:t>,</w:t>
      </w:r>
    </w:p>
    <w:p w14:paraId="237C8207" w14:textId="77777777" w:rsidR="000673AB" w:rsidRPr="008421C1" w:rsidRDefault="000673AB" w:rsidP="0024575F">
      <w:pPr>
        <w:rPr>
          <w:rFonts w:ascii="Trebuchet MS" w:hAnsi="Trebuchet MS" w:cs="Trebuchet MS"/>
          <w:bCs/>
          <w:sz w:val="22"/>
          <w:szCs w:val="22"/>
          <w:lang w:val="pt-PT"/>
        </w:rPr>
      </w:pPr>
    </w:p>
    <w:p w14:paraId="7A9509E6" w14:textId="77777777" w:rsidR="000673AB" w:rsidRPr="008421C1" w:rsidRDefault="000673AB">
      <w:pPr>
        <w:jc w:val="center"/>
        <w:rPr>
          <w:rFonts w:ascii="Trebuchet MS" w:hAnsi="Trebuchet MS" w:cs="Trebuchet MS"/>
          <w:bCs/>
          <w:sz w:val="22"/>
          <w:szCs w:val="22"/>
          <w:lang w:val="pt-PT"/>
        </w:rPr>
      </w:pPr>
    </w:p>
    <w:p w14:paraId="066D3CC6" w14:textId="1FEDE1E7" w:rsidR="000673AB" w:rsidRPr="008421C1" w:rsidRDefault="000673AB" w:rsidP="000673AB">
      <w:pPr>
        <w:jc w:val="center"/>
        <w:rPr>
          <w:rFonts w:ascii="Trebuchet MS" w:hAnsi="Trebuchet MS"/>
          <w:bCs/>
          <w:sz w:val="22"/>
          <w:szCs w:val="22"/>
        </w:rPr>
      </w:pPr>
      <w:r w:rsidRPr="008421C1">
        <w:rPr>
          <w:rFonts w:ascii="Trebuchet MS" w:hAnsi="Trebuchet MS"/>
          <w:bCs/>
          <w:sz w:val="22"/>
          <w:szCs w:val="22"/>
        </w:rPr>
        <w:t>DECIDE</w:t>
      </w:r>
      <w:r w:rsidR="000D088D">
        <w:rPr>
          <w:rFonts w:ascii="Trebuchet MS" w:hAnsi="Trebuchet MS"/>
          <w:bCs/>
          <w:sz w:val="22"/>
          <w:szCs w:val="22"/>
        </w:rPr>
        <w:t>S</w:t>
      </w:r>
      <w:r w:rsidRPr="008421C1">
        <w:rPr>
          <w:rFonts w:ascii="Trebuchet MS" w:hAnsi="Trebuchet MS"/>
          <w:bCs/>
          <w:sz w:val="22"/>
          <w:szCs w:val="22"/>
        </w:rPr>
        <w:t>:</w:t>
      </w:r>
    </w:p>
    <w:p w14:paraId="27C1306D" w14:textId="77777777" w:rsidR="000673AB" w:rsidRPr="008421C1" w:rsidRDefault="000673AB" w:rsidP="000673AB">
      <w:pPr>
        <w:jc w:val="center"/>
        <w:rPr>
          <w:rFonts w:ascii="Trebuchet MS" w:hAnsi="Trebuchet MS"/>
          <w:bCs/>
          <w:sz w:val="22"/>
          <w:szCs w:val="22"/>
        </w:rPr>
      </w:pPr>
    </w:p>
    <w:p w14:paraId="396B9DCA" w14:textId="77777777" w:rsidR="000673AB" w:rsidRPr="008421C1" w:rsidRDefault="000673AB" w:rsidP="000673AB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70912034" w14:textId="77777777" w:rsidR="000673AB" w:rsidRPr="008421C1" w:rsidRDefault="0024575F" w:rsidP="000673AB">
      <w:pPr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I.</w:t>
      </w:r>
      <w:r w:rsidR="00EF60E3">
        <w:rPr>
          <w:rFonts w:ascii="Trebuchet MS" w:hAnsi="Trebuchet MS"/>
          <w:b/>
          <w:bCs/>
          <w:sz w:val="22"/>
          <w:szCs w:val="22"/>
        </w:rPr>
        <w:t xml:space="preserve"> </w:t>
      </w:r>
      <w:r w:rsidR="000673AB" w:rsidRPr="00933064">
        <w:rPr>
          <w:rFonts w:ascii="Trebuchet MS" w:hAnsi="Trebuchet MS"/>
          <w:b/>
          <w:bCs/>
          <w:i/>
          <w:iCs/>
          <w:sz w:val="22"/>
          <w:szCs w:val="22"/>
        </w:rPr>
        <w:t>Ordinary General Meeting of Shareholders</w:t>
      </w:r>
      <w:r w:rsidR="000673AB" w:rsidRPr="008421C1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0A8D5238" w14:textId="77777777" w:rsidR="000673AB" w:rsidRPr="008421C1" w:rsidRDefault="000673AB" w:rsidP="000673AB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1B40533C" w14:textId="2217020D" w:rsidR="004B5AED" w:rsidRPr="00623421" w:rsidRDefault="004B5AED" w:rsidP="004B5AED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 w:cs="Trebuchet MS"/>
          <w:b/>
          <w:sz w:val="22"/>
          <w:szCs w:val="22"/>
          <w:u w:val="single"/>
          <w:lang w:val="pt-PT"/>
        </w:rPr>
        <w:t>Decision</w:t>
      </w:r>
      <w:r>
        <w:rPr>
          <w:rFonts w:ascii="Trebuchet MS" w:hAnsi="Trebuchet MS" w:cs="Trebuchet MS"/>
          <w:b/>
          <w:sz w:val="22"/>
          <w:szCs w:val="22"/>
          <w:u w:val="single"/>
        </w:rPr>
        <w:t xml:space="preserve"> no.</w:t>
      </w:r>
      <w:r>
        <w:rPr>
          <w:rFonts w:ascii="Trebuchet MS" w:hAnsi="Trebuchet MS" w:cs="Trebuchet MS"/>
          <w:b/>
          <w:bCs/>
          <w:sz w:val="22"/>
          <w:szCs w:val="22"/>
          <w:u w:val="single"/>
          <w:lang w:val="pt-PT"/>
        </w:rPr>
        <w:t>1</w:t>
      </w:r>
      <w:r w:rsidRPr="00623421">
        <w:rPr>
          <w:rFonts w:ascii="Trebuchet MS" w:hAnsi="Trebuchet MS" w:cs="Trebuchet MS"/>
          <w:sz w:val="22"/>
          <w:szCs w:val="22"/>
          <w:lang w:val="pt-PT"/>
        </w:rPr>
        <w:t xml:space="preserve">: </w:t>
      </w:r>
      <w:r w:rsidRPr="00487236">
        <w:rPr>
          <w:rFonts w:ascii="Trebuchet MS" w:hAnsi="Trebuchet MS" w:cs="Arial"/>
          <w:sz w:val="22"/>
          <w:szCs w:val="22"/>
          <w:lang w:val="it-IT"/>
        </w:rPr>
        <w:t xml:space="preserve">With the vote of the shareholders representing </w:t>
      </w:r>
      <w:r>
        <w:rPr>
          <w:rFonts w:ascii="Trebuchet MS" w:hAnsi="Trebuchet MS" w:cs="Trebuchet MS"/>
          <w:sz w:val="22"/>
          <w:szCs w:val="22"/>
          <w:lang w:val="pt-PT"/>
        </w:rPr>
        <w:t>..........</w:t>
      </w:r>
      <w:r w:rsidRPr="00623421">
        <w:rPr>
          <w:rFonts w:ascii="Trebuchet MS" w:hAnsi="Trebuchet MS" w:cs="Trebuchet MS"/>
          <w:sz w:val="22"/>
          <w:szCs w:val="22"/>
          <w:lang w:val="pt-PT"/>
        </w:rPr>
        <w:t xml:space="preserve">% </w:t>
      </w:r>
      <w:r w:rsidRPr="00473CCA">
        <w:rPr>
          <w:rFonts w:ascii="Trebuchet MS" w:hAnsi="Trebuchet MS" w:cs="Arial"/>
          <w:sz w:val="22"/>
          <w:szCs w:val="22"/>
        </w:rPr>
        <w:t xml:space="preserve">of the share capital </w:t>
      </w:r>
      <w:r>
        <w:rPr>
          <w:rFonts w:ascii="Trebuchet MS" w:hAnsi="Trebuchet MS" w:cs="Arial"/>
          <w:sz w:val="22"/>
          <w:szCs w:val="22"/>
        </w:rPr>
        <w:t xml:space="preserve">value </w:t>
      </w:r>
      <w:r w:rsidRPr="00473CCA">
        <w:rPr>
          <w:rFonts w:ascii="Trebuchet MS" w:hAnsi="Trebuchet MS" w:cs="Arial"/>
          <w:sz w:val="22"/>
          <w:szCs w:val="22"/>
        </w:rPr>
        <w:t xml:space="preserve">and </w:t>
      </w:r>
      <w:r>
        <w:rPr>
          <w:rFonts w:ascii="Trebuchet MS" w:hAnsi="Trebuchet MS" w:cs="Trebuchet MS"/>
          <w:sz w:val="22"/>
          <w:szCs w:val="22"/>
          <w:lang w:val="pt-PT"/>
        </w:rPr>
        <w:t>............</w:t>
      </w:r>
      <w:r w:rsidRPr="00623421">
        <w:rPr>
          <w:rFonts w:ascii="Trebuchet MS" w:hAnsi="Trebuchet MS" w:cs="Trebuchet MS"/>
          <w:sz w:val="22"/>
          <w:szCs w:val="22"/>
          <w:lang w:val="pt-PT"/>
        </w:rPr>
        <w:t xml:space="preserve">% </w:t>
      </w:r>
      <w:r w:rsidRPr="00473CCA">
        <w:rPr>
          <w:rFonts w:ascii="Trebuchet MS" w:hAnsi="Trebuchet MS" w:cs="Arial"/>
          <w:sz w:val="22"/>
          <w:szCs w:val="22"/>
        </w:rPr>
        <w:t>of the total votes cast</w:t>
      </w:r>
      <w:r w:rsidRPr="00623421">
        <w:rPr>
          <w:rFonts w:ascii="Trebuchet MS" w:hAnsi="Trebuchet MS" w:cs="Trebuchet MS"/>
          <w:sz w:val="22"/>
          <w:szCs w:val="22"/>
          <w:lang w:val="pt-PT"/>
        </w:rPr>
        <w:t xml:space="preserve">, </w:t>
      </w:r>
      <w:r>
        <w:rPr>
          <w:rFonts w:ascii="Trebuchet MS" w:hAnsi="Trebuchet MS"/>
          <w:sz w:val="22"/>
          <w:szCs w:val="22"/>
          <w:lang w:val="ro-RO"/>
        </w:rPr>
        <w:t>pursuant to</w:t>
      </w:r>
      <w:r w:rsidRPr="00623421">
        <w:rPr>
          <w:rFonts w:ascii="Trebuchet MS" w:hAnsi="Trebuchet MS"/>
          <w:sz w:val="22"/>
          <w:szCs w:val="22"/>
          <w:lang w:val="ro-RO"/>
        </w:rPr>
        <w:t xml:space="preserve"> art. 64</w:t>
      </w:r>
      <w:r w:rsidRPr="00623421">
        <w:rPr>
          <w:rFonts w:ascii="Trebuchet MS" w:hAnsi="Trebuchet MS"/>
          <w:sz w:val="22"/>
          <w:szCs w:val="22"/>
          <w:vertAlign w:val="superscript"/>
          <w:lang w:val="ro-RO"/>
        </w:rPr>
        <w:t>1</w:t>
      </w:r>
      <w:r w:rsidR="000D088D">
        <w:rPr>
          <w:rFonts w:ascii="Trebuchet MS" w:hAnsi="Trebuchet MS"/>
          <w:sz w:val="22"/>
          <w:szCs w:val="22"/>
          <w:lang w:val="ro-RO"/>
        </w:rPr>
        <w:t>, paragraphs 4 and 5</w:t>
      </w:r>
      <w:r>
        <w:rPr>
          <w:rFonts w:ascii="Trebuchet MS" w:hAnsi="Trebuchet MS"/>
          <w:sz w:val="22"/>
          <w:szCs w:val="22"/>
          <w:lang w:val="ro-RO"/>
        </w:rPr>
        <w:t xml:space="preserve"> of GEO no</w:t>
      </w:r>
      <w:r w:rsidRPr="00623421">
        <w:rPr>
          <w:rFonts w:ascii="Trebuchet MS" w:hAnsi="Trebuchet MS"/>
          <w:sz w:val="22"/>
          <w:szCs w:val="22"/>
          <w:lang w:val="ro-RO"/>
        </w:rPr>
        <w:t xml:space="preserve">. 109/2011 </w:t>
      </w:r>
      <w:r w:rsidRPr="006E71E8">
        <w:rPr>
          <w:rFonts w:ascii="Trebuchet MS" w:eastAsia="Calibri" w:hAnsi="Trebuchet MS"/>
          <w:sz w:val="22"/>
          <w:szCs w:val="22"/>
          <w:lang w:val="ro-RO"/>
        </w:rPr>
        <w:t>on the corporate governance of public enterprises</w:t>
      </w:r>
      <w:r>
        <w:rPr>
          <w:rFonts w:ascii="Trebuchet MS" w:eastAsia="Calibri" w:hAnsi="Trebuchet MS"/>
          <w:sz w:val="22"/>
          <w:szCs w:val="22"/>
          <w:lang w:val="ro-RO"/>
        </w:rPr>
        <w:t xml:space="preserve">, </w:t>
      </w:r>
      <w:r>
        <w:rPr>
          <w:rFonts w:ascii="Trebuchet MS" w:hAnsi="Trebuchet MS" w:cs="Arial"/>
          <w:sz w:val="22"/>
          <w:szCs w:val="22"/>
        </w:rPr>
        <w:t xml:space="preserve">the OGMS approves </w:t>
      </w:r>
      <w:r w:rsidRPr="004207AA">
        <w:rPr>
          <w:rFonts w:ascii="Trebuchet MS" w:hAnsi="Trebuchet MS" w:cs="Trebuchet MS"/>
          <w:sz w:val="22"/>
          <w:szCs w:val="22"/>
          <w:lang w:val="pt-PT"/>
        </w:rPr>
        <w:t>the appointment of</w:t>
      </w:r>
      <w:r>
        <w:rPr>
          <w:rFonts w:ascii="Trebuchet MS" w:hAnsi="Trebuchet MS" w:cs="Trebuchet MS"/>
          <w:sz w:val="22"/>
          <w:szCs w:val="22"/>
          <w:lang w:val="pt-PT"/>
        </w:rPr>
        <w:t xml:space="preserve"> ...............</w:t>
      </w:r>
      <w:r>
        <w:rPr>
          <w:rFonts w:ascii="Trebuchet MS" w:hAnsi="Trebuchet MS"/>
          <w:sz w:val="22"/>
          <w:szCs w:val="22"/>
          <w:lang w:val="ro-RO"/>
        </w:rPr>
        <w:t xml:space="preserve"> </w:t>
      </w:r>
      <w:r w:rsidRPr="004207AA">
        <w:rPr>
          <w:rFonts w:ascii="Trebuchet MS" w:hAnsi="Trebuchet MS"/>
          <w:sz w:val="22"/>
          <w:szCs w:val="22"/>
          <w:lang w:val="ro-RO"/>
        </w:rPr>
        <w:t>as</w:t>
      </w:r>
      <w:r>
        <w:rPr>
          <w:rFonts w:ascii="Trebuchet MS" w:hAnsi="Trebuchet MS"/>
          <w:sz w:val="22"/>
          <w:szCs w:val="22"/>
          <w:lang w:val="ro-RO"/>
        </w:rPr>
        <w:t xml:space="preserve"> an</w:t>
      </w:r>
      <w:r w:rsidRPr="004207AA">
        <w:rPr>
          <w:rFonts w:ascii="Trebuchet MS" w:hAnsi="Trebuchet MS"/>
          <w:sz w:val="22"/>
          <w:szCs w:val="22"/>
          <w:lang w:val="ro-RO"/>
        </w:rPr>
        <w:t xml:space="preserve"> interim administrator for a </w:t>
      </w:r>
      <w:r>
        <w:rPr>
          <w:rFonts w:ascii="Trebuchet MS" w:hAnsi="Trebuchet MS"/>
          <w:sz w:val="22"/>
          <w:szCs w:val="22"/>
          <w:lang w:val="ro-RO"/>
        </w:rPr>
        <w:t>4-month</w:t>
      </w:r>
      <w:r w:rsidRPr="004207AA">
        <w:rPr>
          <w:rFonts w:ascii="Trebuchet MS" w:hAnsi="Trebuchet MS"/>
          <w:sz w:val="22"/>
          <w:szCs w:val="22"/>
          <w:lang w:val="ro-RO"/>
        </w:rPr>
        <w:t xml:space="preserve"> period, with the possibility of exten</w:t>
      </w:r>
      <w:r w:rsidR="00933064">
        <w:rPr>
          <w:rFonts w:ascii="Trebuchet MS" w:hAnsi="Trebuchet MS"/>
          <w:sz w:val="22"/>
          <w:szCs w:val="22"/>
          <w:lang w:val="ro-RO"/>
        </w:rPr>
        <w:t>ding this period</w:t>
      </w:r>
      <w:r w:rsidRPr="004207AA">
        <w:rPr>
          <w:rFonts w:ascii="Trebuchet MS" w:hAnsi="Trebuchet MS"/>
          <w:sz w:val="22"/>
          <w:szCs w:val="22"/>
          <w:lang w:val="ro-RO"/>
        </w:rPr>
        <w:t xml:space="preserve"> up to 6 months for good reasons, as well as the signing of the mandate contract.</w:t>
      </w:r>
    </w:p>
    <w:p w14:paraId="12B179A5" w14:textId="77777777" w:rsidR="006C3A60" w:rsidRPr="00B75E71" w:rsidRDefault="006C3A60" w:rsidP="00607077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="Trebuchet MS" w:hAnsi="Trebuchet MS" w:cs="Arial"/>
          <w:color w:val="FF0000"/>
          <w:sz w:val="22"/>
          <w:szCs w:val="22"/>
          <w:lang w:val="it-IT"/>
        </w:rPr>
      </w:pPr>
    </w:p>
    <w:p w14:paraId="006FEE70" w14:textId="0A0F44D2" w:rsidR="00D6210A" w:rsidRDefault="00607077" w:rsidP="00D6210A">
      <w:pPr>
        <w:tabs>
          <w:tab w:val="left" w:pos="1350"/>
        </w:tabs>
        <w:overflowPunct/>
        <w:autoSpaceDE/>
        <w:autoSpaceDN/>
        <w:adjustRightInd/>
        <w:jc w:val="both"/>
        <w:textAlignment w:val="auto"/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</w:pPr>
      <w:r w:rsidRPr="00D6210A">
        <w:rPr>
          <w:rFonts w:ascii="Trebuchet MS" w:hAnsi="Trebuchet MS" w:cs="Trebuchet MS"/>
          <w:b/>
          <w:bCs/>
          <w:sz w:val="22"/>
          <w:szCs w:val="22"/>
          <w:u w:val="single"/>
          <w:lang w:val="pt-PT"/>
        </w:rPr>
        <w:t>Decision</w:t>
      </w:r>
      <w:r w:rsidRPr="00D6210A"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  <w:t xml:space="preserve"> no.</w:t>
      </w:r>
      <w:r w:rsidR="001F0563" w:rsidRPr="00D6210A"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  <w:t xml:space="preserve"> 2</w:t>
      </w:r>
      <w:r w:rsidR="001F0563" w:rsidRPr="008421C1">
        <w:rPr>
          <w:rFonts w:ascii="Trebuchet MS" w:hAnsi="Trebuchet MS" w:cs="Arial"/>
          <w:sz w:val="22"/>
          <w:szCs w:val="22"/>
          <w:lang w:val="it-IT"/>
        </w:rPr>
        <w:t xml:space="preserve">: </w:t>
      </w:r>
      <w:r w:rsidRPr="008421C1">
        <w:rPr>
          <w:rFonts w:ascii="Trebuchet MS" w:hAnsi="Trebuchet MS" w:cs="Arial"/>
          <w:sz w:val="22"/>
          <w:szCs w:val="22"/>
          <w:lang w:val="it-IT"/>
        </w:rPr>
        <w:t>Based on a vote representing</w:t>
      </w:r>
      <w:r w:rsidR="006F0ADF" w:rsidRPr="008421C1">
        <w:rPr>
          <w:rFonts w:ascii="Trebuchet MS" w:hAnsi="Trebuchet MS" w:cs="Arial"/>
          <w:sz w:val="22"/>
          <w:szCs w:val="22"/>
          <w:lang w:val="ro-RO"/>
        </w:rPr>
        <w:t xml:space="preserve">...........% </w:t>
      </w:r>
      <w:r w:rsidRPr="008421C1">
        <w:rPr>
          <w:rFonts w:ascii="Trebuchet MS" w:hAnsi="Trebuchet MS" w:cs="Arial"/>
          <w:sz w:val="22"/>
          <w:szCs w:val="22"/>
          <w:lang w:val="ro-RO"/>
        </w:rPr>
        <w:t>of the share capital</w:t>
      </w:r>
      <w:r w:rsidR="0024575F">
        <w:rPr>
          <w:rFonts w:ascii="Trebuchet MS" w:hAnsi="Trebuchet MS" w:cs="Arial"/>
          <w:sz w:val="22"/>
          <w:szCs w:val="22"/>
          <w:lang w:val="ro-RO"/>
        </w:rPr>
        <w:t xml:space="preserve"> and</w:t>
      </w:r>
      <w:r w:rsidR="001F0563" w:rsidRPr="008421C1">
        <w:rPr>
          <w:rFonts w:ascii="Trebuchet MS" w:hAnsi="Trebuchet MS" w:cs="Arial"/>
          <w:sz w:val="22"/>
          <w:szCs w:val="22"/>
          <w:lang w:val="ro-RO"/>
        </w:rPr>
        <w:t xml:space="preserve"> ...........% </w:t>
      </w:r>
      <w:r w:rsidRPr="008421C1">
        <w:rPr>
          <w:rFonts w:ascii="Trebuchet MS" w:hAnsi="Trebuchet MS" w:cs="Arial"/>
          <w:sz w:val="22"/>
          <w:szCs w:val="22"/>
          <w:lang w:val="ro-RO"/>
        </w:rPr>
        <w:t>of the total votes expressed</w:t>
      </w:r>
      <w:r w:rsidR="006F0ADF" w:rsidRPr="008421C1">
        <w:rPr>
          <w:rFonts w:ascii="Trebuchet MS" w:hAnsi="Trebuchet MS" w:cs="Arial"/>
          <w:sz w:val="22"/>
          <w:szCs w:val="22"/>
          <w:lang w:val="ro-RO"/>
        </w:rPr>
        <w:t>,</w:t>
      </w:r>
      <w:r w:rsidR="00ED2C1F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ED2C1F">
        <w:rPr>
          <w:rFonts w:ascii="Trebuchet MS" w:hAnsi="Trebuchet MS" w:cs="Arial"/>
          <w:sz w:val="22"/>
          <w:szCs w:val="22"/>
        </w:rPr>
        <w:t>the OGMS approves</w:t>
      </w:r>
      <w:r w:rsidR="006F0ADF" w:rsidRPr="008421C1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D6210A" w:rsidRPr="00F66007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>the mandate contract for the administrator appointed according to the item 1 on the Agenda</w:t>
      </w:r>
      <w:r w:rsidR="00ED2C1F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>.</w:t>
      </w:r>
    </w:p>
    <w:p w14:paraId="6F230325" w14:textId="2D3C9BAD" w:rsidR="00D6210A" w:rsidRDefault="00D6210A" w:rsidP="00D6210A">
      <w:pPr>
        <w:tabs>
          <w:tab w:val="left" w:pos="1350"/>
        </w:tabs>
        <w:overflowPunct/>
        <w:autoSpaceDE/>
        <w:autoSpaceDN/>
        <w:adjustRightInd/>
        <w:jc w:val="both"/>
        <w:textAlignment w:val="auto"/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</w:pPr>
    </w:p>
    <w:p w14:paraId="715A9354" w14:textId="001CC7B0" w:rsidR="00D6210A" w:rsidRPr="00F66007" w:rsidRDefault="00C136BC" w:rsidP="00D6210A">
      <w:pPr>
        <w:tabs>
          <w:tab w:val="left" w:pos="1350"/>
        </w:tabs>
        <w:overflowPunct/>
        <w:autoSpaceDE/>
        <w:autoSpaceDN/>
        <w:adjustRightInd/>
        <w:jc w:val="both"/>
        <w:textAlignment w:val="auto"/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</w:pPr>
      <w:r w:rsidRPr="000D088D">
        <w:rPr>
          <w:rFonts w:ascii="Trebuchet MS" w:hAnsi="Trebuchet MS" w:cs="Trebuchet MS"/>
          <w:b/>
          <w:bCs/>
          <w:sz w:val="22"/>
          <w:szCs w:val="22"/>
          <w:u w:val="single"/>
          <w:lang w:val="pt-PT"/>
        </w:rPr>
        <w:t>Decision</w:t>
      </w:r>
      <w:r w:rsidRPr="000D088D"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  <w:t xml:space="preserve"> no</w:t>
      </w:r>
      <w:r w:rsidR="006C5230" w:rsidRPr="000D088D"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  <w:t xml:space="preserve">. </w:t>
      </w:r>
      <w:r w:rsidR="001F0563" w:rsidRPr="000D088D"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  <w:t>3</w:t>
      </w:r>
      <w:r w:rsidR="006C5230" w:rsidRPr="000D088D">
        <w:rPr>
          <w:rFonts w:ascii="Trebuchet MS" w:hAnsi="Trebuchet MS" w:cs="Arial"/>
          <w:b/>
          <w:bCs/>
          <w:sz w:val="22"/>
          <w:szCs w:val="22"/>
          <w:lang w:val="it-IT"/>
        </w:rPr>
        <w:t>:</w:t>
      </w:r>
      <w:r w:rsidR="006C5230" w:rsidRPr="008421C1">
        <w:rPr>
          <w:rFonts w:ascii="Trebuchet MS" w:hAnsi="Trebuchet MS" w:cs="Arial"/>
          <w:sz w:val="22"/>
          <w:szCs w:val="22"/>
          <w:lang w:val="it-IT"/>
        </w:rPr>
        <w:t xml:space="preserve"> </w:t>
      </w:r>
      <w:r w:rsidR="00607077" w:rsidRPr="008421C1">
        <w:rPr>
          <w:rFonts w:ascii="Trebuchet MS" w:hAnsi="Trebuchet MS" w:cs="Arial"/>
          <w:sz w:val="22"/>
          <w:szCs w:val="22"/>
          <w:lang w:val="it-IT"/>
        </w:rPr>
        <w:t>Based on a vote representing</w:t>
      </w:r>
      <w:r w:rsidR="00DE05FF">
        <w:rPr>
          <w:rFonts w:ascii="Trebuchet MS" w:hAnsi="Trebuchet MS" w:cs="Arial"/>
          <w:sz w:val="22"/>
          <w:szCs w:val="22"/>
          <w:lang w:val="ro-RO"/>
        </w:rPr>
        <w:t xml:space="preserve">...........% </w:t>
      </w:r>
      <w:r w:rsidR="00607077" w:rsidRPr="008421C1">
        <w:rPr>
          <w:rFonts w:ascii="Trebuchet MS" w:hAnsi="Trebuchet MS" w:cs="Arial"/>
          <w:sz w:val="22"/>
          <w:szCs w:val="22"/>
          <w:lang w:val="ro-RO"/>
        </w:rPr>
        <w:t>of the share capital</w:t>
      </w:r>
      <w:r w:rsidR="00D57B77" w:rsidRPr="008421C1">
        <w:rPr>
          <w:rFonts w:ascii="Trebuchet MS" w:hAnsi="Trebuchet MS" w:cs="Arial"/>
          <w:sz w:val="22"/>
          <w:szCs w:val="22"/>
          <w:lang w:val="ro-RO"/>
        </w:rPr>
        <w:t xml:space="preserve"> and</w:t>
      </w:r>
      <w:r w:rsidR="006C5230" w:rsidRPr="008421C1">
        <w:rPr>
          <w:rFonts w:ascii="Trebuchet MS" w:hAnsi="Trebuchet MS" w:cs="Arial"/>
          <w:sz w:val="22"/>
          <w:szCs w:val="22"/>
          <w:lang w:val="ro-RO"/>
        </w:rPr>
        <w:t xml:space="preserve">...........% </w:t>
      </w:r>
      <w:r w:rsidR="00607077" w:rsidRPr="008421C1">
        <w:rPr>
          <w:rFonts w:ascii="Trebuchet MS" w:hAnsi="Trebuchet MS" w:cs="Arial"/>
          <w:sz w:val="22"/>
          <w:szCs w:val="22"/>
          <w:lang w:val="ro-RO"/>
        </w:rPr>
        <w:t xml:space="preserve">of the total votes </w:t>
      </w:r>
      <w:r w:rsidR="000D088D">
        <w:rPr>
          <w:rFonts w:ascii="Trebuchet MS" w:hAnsi="Trebuchet MS" w:cs="Arial"/>
          <w:sz w:val="22"/>
          <w:szCs w:val="22"/>
          <w:lang w:val="ro-RO"/>
        </w:rPr>
        <w:t>cast</w:t>
      </w:r>
      <w:r w:rsidR="006F0ADF" w:rsidRPr="008421C1">
        <w:rPr>
          <w:rFonts w:ascii="Trebuchet MS" w:hAnsi="Trebuchet MS" w:cs="Arial"/>
          <w:sz w:val="22"/>
          <w:szCs w:val="22"/>
          <w:lang w:val="ro-RO"/>
        </w:rPr>
        <w:t xml:space="preserve">, </w:t>
      </w:r>
      <w:r w:rsidR="00D6210A" w:rsidRPr="00F66007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>according to the provisions of art. 64</w:t>
      </w:r>
      <w:r w:rsidR="00D6210A" w:rsidRPr="000D088D">
        <w:rPr>
          <w:rFonts w:ascii="Trebuchet MS" w:hAnsi="Trebuchet MS" w:cs="Courier New"/>
          <w:color w:val="000000"/>
          <w:sz w:val="22"/>
          <w:szCs w:val="22"/>
          <w:shd w:val="clear" w:color="auto" w:fill="FFFFFF"/>
          <w:vertAlign w:val="superscript"/>
        </w:rPr>
        <w:t>1</w:t>
      </w:r>
      <w:r w:rsidR="00D6210A" w:rsidRPr="00F66007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 xml:space="preserve"> of GEO no. 109/2011 on the corporate governance of public enterprises, </w:t>
      </w:r>
      <w:r w:rsidR="000D088D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 xml:space="preserve">the OGMS approves </w:t>
      </w:r>
      <w:r w:rsidR="000D088D">
        <w:rPr>
          <w:rFonts w:ascii="Trebuchet MS" w:hAnsi="Trebuchet MS" w:cs="Arial"/>
          <w:sz w:val="22"/>
          <w:szCs w:val="22"/>
          <w:lang w:val="ro-RO"/>
        </w:rPr>
        <w:t>the i</w:t>
      </w:r>
      <w:proofErr w:type="spellStart"/>
      <w:r w:rsidR="000D088D" w:rsidRPr="00F66007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>nitiation</w:t>
      </w:r>
      <w:proofErr w:type="spellEnd"/>
      <w:r w:rsidR="000D088D" w:rsidRPr="00F66007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 xml:space="preserve"> of the procedure for selecting an administrator </w:t>
      </w:r>
      <w:r w:rsidR="00D6210A" w:rsidRPr="00F66007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>with a mandate until 18.08.2024 and the empowerment of the Management Board to apply the procedures established by art. 29 paragraph 2 of GEO no. 109/2011 on the corporate governance of public enterprises</w:t>
      </w:r>
      <w:r w:rsidR="00424235">
        <w:rPr>
          <w:rFonts w:ascii="Trebuchet MS" w:hAnsi="Trebuchet MS" w:cs="Courier New"/>
          <w:color w:val="000000"/>
          <w:sz w:val="22"/>
          <w:szCs w:val="22"/>
          <w:shd w:val="clear" w:color="auto" w:fill="FFFFFF"/>
        </w:rPr>
        <w:t>.</w:t>
      </w:r>
    </w:p>
    <w:p w14:paraId="079B0D38" w14:textId="3AD2E06C" w:rsidR="00FC5D81" w:rsidRPr="008408E6" w:rsidRDefault="00FC5D81" w:rsidP="00D6210A">
      <w:pPr>
        <w:tabs>
          <w:tab w:val="left" w:pos="720"/>
        </w:tabs>
        <w:overflowPunct/>
        <w:autoSpaceDE/>
        <w:autoSpaceDN/>
        <w:adjustRightInd/>
        <w:jc w:val="both"/>
        <w:textAlignment w:val="auto"/>
        <w:rPr>
          <w:rFonts w:ascii="Trebuchet MS" w:hAnsi="Trebuchet MS" w:cs="Courier New"/>
          <w:sz w:val="22"/>
          <w:szCs w:val="22"/>
          <w:shd w:val="clear" w:color="auto" w:fill="FFFFFF"/>
        </w:rPr>
      </w:pPr>
    </w:p>
    <w:p w14:paraId="29E5F083" w14:textId="77777777" w:rsidR="00BE0A12" w:rsidRPr="008421C1" w:rsidRDefault="00BE0A12" w:rsidP="00882DC8">
      <w:pPr>
        <w:jc w:val="both"/>
        <w:rPr>
          <w:rFonts w:ascii="Trebuchet MS" w:hAnsi="Trebuchet MS" w:cs="Trebuchet MS"/>
          <w:sz w:val="22"/>
          <w:szCs w:val="22"/>
          <w:lang w:val="ro-RO"/>
        </w:rPr>
      </w:pPr>
    </w:p>
    <w:p w14:paraId="7548927A" w14:textId="6A17578C" w:rsidR="00336B10" w:rsidRPr="008421C1" w:rsidRDefault="00336B10" w:rsidP="00336B10">
      <w:pPr>
        <w:pStyle w:val="BodyText3"/>
        <w:rPr>
          <w:sz w:val="22"/>
          <w:szCs w:val="22"/>
        </w:rPr>
      </w:pPr>
      <w:r w:rsidRPr="008421C1">
        <w:rPr>
          <w:sz w:val="22"/>
          <w:szCs w:val="22"/>
        </w:rPr>
        <w:t xml:space="preserve">These decisions </w:t>
      </w:r>
      <w:r w:rsidR="00933064">
        <w:rPr>
          <w:sz w:val="22"/>
          <w:szCs w:val="22"/>
        </w:rPr>
        <w:t>are</w:t>
      </w:r>
      <w:r w:rsidRPr="008421C1">
        <w:rPr>
          <w:sz w:val="22"/>
          <w:szCs w:val="22"/>
        </w:rPr>
        <w:t xml:space="preserve"> signed today </w:t>
      </w:r>
      <w:r w:rsidR="00D6210A">
        <w:rPr>
          <w:sz w:val="22"/>
          <w:szCs w:val="22"/>
        </w:rPr>
        <w:t>02/03</w:t>
      </w:r>
      <w:r w:rsidRPr="008421C1">
        <w:rPr>
          <w:sz w:val="22"/>
          <w:szCs w:val="22"/>
        </w:rPr>
        <w:t>.</w:t>
      </w:r>
      <w:r w:rsidR="00D6210A">
        <w:rPr>
          <w:sz w:val="22"/>
          <w:szCs w:val="22"/>
        </w:rPr>
        <w:t>11</w:t>
      </w:r>
      <w:r w:rsidRPr="008421C1">
        <w:rPr>
          <w:sz w:val="22"/>
          <w:szCs w:val="22"/>
        </w:rPr>
        <w:t>.20</w:t>
      </w:r>
      <w:r w:rsidR="00B75E71">
        <w:rPr>
          <w:sz w:val="22"/>
          <w:szCs w:val="22"/>
        </w:rPr>
        <w:t>20</w:t>
      </w:r>
      <w:r w:rsidRPr="008421C1">
        <w:rPr>
          <w:sz w:val="22"/>
          <w:szCs w:val="22"/>
        </w:rPr>
        <w:t xml:space="preserve"> at the company's headquarters, in two original copies.</w:t>
      </w:r>
    </w:p>
    <w:p w14:paraId="7C2837B2" w14:textId="77777777" w:rsidR="005B1D5E" w:rsidRPr="008421C1" w:rsidRDefault="005B1D5E">
      <w:pPr>
        <w:pStyle w:val="BodyText3"/>
        <w:rPr>
          <w:sz w:val="22"/>
          <w:szCs w:val="22"/>
        </w:rPr>
      </w:pPr>
    </w:p>
    <w:p w14:paraId="2DED9EBA" w14:textId="77777777" w:rsidR="005B1D5E" w:rsidRPr="008421C1" w:rsidRDefault="005B1D5E">
      <w:pPr>
        <w:pStyle w:val="BodyText3"/>
        <w:rPr>
          <w:sz w:val="22"/>
          <w:szCs w:val="22"/>
        </w:rPr>
      </w:pPr>
    </w:p>
    <w:p w14:paraId="0FEF112D" w14:textId="236F42BF" w:rsidR="00A31EA6" w:rsidRPr="008421C1" w:rsidRDefault="00336B10" w:rsidP="00A31EA6">
      <w:pPr>
        <w:pStyle w:val="BodyText3"/>
        <w:rPr>
          <w:sz w:val="22"/>
          <w:szCs w:val="22"/>
          <w:lang w:val="ro-RO"/>
        </w:rPr>
      </w:pPr>
      <w:r w:rsidRPr="008421C1">
        <w:rPr>
          <w:sz w:val="22"/>
          <w:szCs w:val="22"/>
          <w:lang w:val="ro-RO"/>
        </w:rPr>
        <w:t>Vice</w:t>
      </w:r>
      <w:r w:rsidR="00B75E71">
        <w:rPr>
          <w:sz w:val="22"/>
          <w:szCs w:val="22"/>
          <w:lang w:val="ro-RO"/>
        </w:rPr>
        <w:t>p</w:t>
      </w:r>
      <w:r w:rsidRPr="008421C1">
        <w:rPr>
          <w:sz w:val="22"/>
          <w:szCs w:val="22"/>
          <w:lang w:val="ro-RO"/>
        </w:rPr>
        <w:t>resident of the Manageme</w:t>
      </w:r>
      <w:r w:rsidR="008421C1" w:rsidRPr="008421C1">
        <w:rPr>
          <w:sz w:val="22"/>
          <w:szCs w:val="22"/>
          <w:lang w:val="ro-RO"/>
        </w:rPr>
        <w:t>nt Board,</w:t>
      </w:r>
    </w:p>
    <w:p w14:paraId="6172A963" w14:textId="79F03994" w:rsidR="00A31EA6" w:rsidRPr="00B75E71" w:rsidRDefault="00B75E71" w:rsidP="00A31EA6">
      <w:pPr>
        <w:pStyle w:val="BodyText3"/>
        <w:rPr>
          <w:b/>
          <w:bCs/>
          <w:i/>
          <w:iCs/>
          <w:sz w:val="22"/>
          <w:szCs w:val="22"/>
          <w:lang w:val="ro-RO"/>
        </w:rPr>
      </w:pPr>
      <w:r w:rsidRPr="00B75E71">
        <w:rPr>
          <w:b/>
          <w:bCs/>
          <w:i/>
          <w:iCs/>
          <w:sz w:val="22"/>
          <w:szCs w:val="22"/>
          <w:lang w:val="ro-RO"/>
        </w:rPr>
        <w:t>E</w:t>
      </w:r>
      <w:r w:rsidR="00A31EA6" w:rsidRPr="00B75E71">
        <w:rPr>
          <w:b/>
          <w:bCs/>
          <w:i/>
          <w:iCs/>
          <w:sz w:val="22"/>
          <w:szCs w:val="22"/>
          <w:lang w:val="ro-RO"/>
        </w:rPr>
        <w:t>c. Ioan NANI</w:t>
      </w:r>
    </w:p>
    <w:sectPr w:rsidR="00A31EA6" w:rsidRPr="00B75E71" w:rsidSect="005B1D5E">
      <w:headerReference w:type="even" r:id="rId8"/>
      <w:headerReference w:type="default" r:id="rId9"/>
      <w:headerReference w:type="first" r:id="rId10"/>
      <w:pgSz w:w="11909" w:h="16834" w:code="9"/>
      <w:pgMar w:top="540" w:right="929" w:bottom="1079" w:left="1276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82927" w14:textId="77777777" w:rsidR="00F72546" w:rsidRDefault="00F72546">
      <w:r>
        <w:separator/>
      </w:r>
    </w:p>
  </w:endnote>
  <w:endnote w:type="continuationSeparator" w:id="0">
    <w:p w14:paraId="795C6866" w14:textId="77777777" w:rsidR="00F72546" w:rsidRDefault="00F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0EA8" w14:textId="77777777" w:rsidR="00F72546" w:rsidRDefault="00F72546">
      <w:r>
        <w:separator/>
      </w:r>
    </w:p>
  </w:footnote>
  <w:footnote w:type="continuationSeparator" w:id="0">
    <w:p w14:paraId="3770CE30" w14:textId="77777777" w:rsidR="00F72546" w:rsidRDefault="00F7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ECDA" w14:textId="77777777" w:rsidR="00202924" w:rsidRDefault="00282E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E72C9" w14:textId="77777777" w:rsidR="00202924" w:rsidRDefault="002029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2" w:type="dxa"/>
      <w:tblLook w:val="01E0" w:firstRow="1" w:lastRow="1" w:firstColumn="1" w:lastColumn="1" w:noHBand="0" w:noVBand="0"/>
    </w:tblPr>
    <w:tblGrid>
      <w:gridCol w:w="9482"/>
      <w:gridCol w:w="222"/>
    </w:tblGrid>
    <w:tr w:rsidR="00202924" w14:paraId="770A8F63" w14:textId="77777777">
      <w:tc>
        <w:tcPr>
          <w:tcW w:w="9446" w:type="dxa"/>
        </w:tcPr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8280"/>
            <w:gridCol w:w="1359"/>
          </w:tblGrid>
          <w:tr w:rsidR="00202924" w14:paraId="1E5CF344" w14:textId="77777777" w:rsidTr="00DF7D0C">
            <w:trPr>
              <w:trHeight w:val="381"/>
            </w:trPr>
            <w:tc>
              <w:tcPr>
                <w:tcW w:w="82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85C937" w14:textId="5A0338C7" w:rsidR="00202924" w:rsidRDefault="00BE0A12" w:rsidP="00EF60E3">
                <w:pPr>
                  <w:pStyle w:val="Header"/>
                  <w:ind w:right="360"/>
                  <w:rPr>
                    <w:rFonts w:ascii="Trebuchet MS" w:hAnsi="Trebuchet MS"/>
                    <w:color w:val="808080"/>
                    <w:sz w:val="22"/>
                    <w:szCs w:val="22"/>
                    <w:lang w:val="ro-RO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it-IT"/>
                  </w:rPr>
                  <w:t>Investor Relations</w:t>
                </w:r>
                <w:r w:rsidR="00202924" w:rsidRPr="00DB65A9">
                  <w:rPr>
                    <w:rFonts w:ascii="Trebuchet MS" w:hAnsi="Trebuchet MS"/>
                    <w:color w:val="808080"/>
                    <w:sz w:val="22"/>
                    <w:szCs w:val="22"/>
                    <w:lang w:val="it-IT"/>
                  </w:rPr>
                  <w:t xml:space="preserve"> </w:t>
                </w:r>
                <w:r w:rsidR="00202924">
                  <w:rPr>
                    <w:rFonts w:ascii="Trebuchet MS" w:hAnsi="Trebuchet MS"/>
                    <w:color w:val="808080"/>
                    <w:sz w:val="22"/>
                    <w:szCs w:val="22"/>
                    <w:lang w:val="it-IT"/>
                  </w:rPr>
                  <w:t>–</w:t>
                </w:r>
                <w:r w:rsidR="00202924" w:rsidRPr="00DB65A9">
                  <w:rPr>
                    <w:rFonts w:ascii="Trebuchet MS" w:hAnsi="Trebuchet MS"/>
                    <w:color w:val="808080"/>
                    <w:sz w:val="22"/>
                    <w:szCs w:val="22"/>
                    <w:lang w:val="it-IT"/>
                  </w:rPr>
                  <w:t xml:space="preserve">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it-IT"/>
                  </w:rPr>
                  <w:t xml:space="preserve">Proposal for </w:t>
                </w:r>
                <w:r w:rsidR="00EF60E3">
                  <w:rPr>
                    <w:rFonts w:ascii="Trebuchet MS" w:hAnsi="Trebuchet MS"/>
                    <w:color w:val="808080"/>
                    <w:sz w:val="22"/>
                    <w:szCs w:val="22"/>
                    <w:lang w:val="it-IT"/>
                  </w:rPr>
                  <w:t>Approval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it-IT"/>
                  </w:rPr>
                  <w:t xml:space="preserve"> -  GMS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ro-RO"/>
                  </w:rPr>
                  <w:t xml:space="preserve"> </w:t>
                </w:r>
                <w:r w:rsidR="00202924">
                  <w:rPr>
                    <w:rFonts w:ascii="Trebuchet MS" w:hAnsi="Trebuchet MS"/>
                    <w:color w:val="808080"/>
                    <w:sz w:val="22"/>
                    <w:szCs w:val="22"/>
                    <w:lang w:val="ro-RO"/>
                  </w:rPr>
                  <w:t xml:space="preserve"> 1</w:t>
                </w:r>
                <w:r w:rsidR="005F1AE5">
                  <w:rPr>
                    <w:rFonts w:ascii="Trebuchet MS" w:hAnsi="Trebuchet MS"/>
                    <w:color w:val="808080"/>
                    <w:sz w:val="22"/>
                    <w:szCs w:val="22"/>
                    <w:lang w:val="ro-RO"/>
                  </w:rPr>
                  <w:t>6</w:t>
                </w:r>
                <w:r w:rsidR="00202924">
                  <w:rPr>
                    <w:rFonts w:ascii="Trebuchet MS" w:hAnsi="Trebuchet MS"/>
                    <w:color w:val="808080"/>
                    <w:sz w:val="22"/>
                    <w:szCs w:val="22"/>
                    <w:lang w:val="ro-RO"/>
                  </w:rPr>
                  <w:t>/</w:t>
                </w:r>
                <w:r w:rsidR="005F1AE5">
                  <w:rPr>
                    <w:rFonts w:ascii="Trebuchet MS" w:hAnsi="Trebuchet MS"/>
                    <w:color w:val="808080"/>
                    <w:sz w:val="22"/>
                    <w:szCs w:val="22"/>
                    <w:lang w:val="ro-RO"/>
                  </w:rPr>
                  <w:t>17.09.2020</w:t>
                </w:r>
              </w:p>
            </w:tc>
            <w:tc>
              <w:tcPr>
                <w:tcW w:w="13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E84F94F" w14:textId="77777777" w:rsidR="00202924" w:rsidRDefault="00282E90">
                <w:pPr>
                  <w:pStyle w:val="Header"/>
                  <w:jc w:val="right"/>
                  <w:rPr>
                    <w:rFonts w:ascii="Trebuchet MS" w:hAnsi="Trebuchet MS"/>
                    <w:color w:val="808080"/>
                  </w:rPr>
                </w:pPr>
                <w:r>
                  <w:rPr>
                    <w:rStyle w:val="PageNumber"/>
                    <w:rFonts w:ascii="Trebuchet MS" w:hAnsi="Trebuchet MS"/>
                    <w:color w:val="808080"/>
                    <w:sz w:val="24"/>
                  </w:rPr>
                  <w:fldChar w:fldCharType="begin"/>
                </w:r>
                <w:r w:rsidR="00202924">
                  <w:rPr>
                    <w:rStyle w:val="PageNumber"/>
                    <w:rFonts w:ascii="Trebuchet MS" w:hAnsi="Trebuchet MS"/>
                    <w:color w:val="808080"/>
                    <w:sz w:val="24"/>
                  </w:rPr>
                  <w:instrText xml:space="preserve">PAGE  </w:instrText>
                </w:r>
                <w:r>
                  <w:rPr>
                    <w:rStyle w:val="PageNumber"/>
                    <w:rFonts w:ascii="Trebuchet MS" w:hAnsi="Trebuchet MS"/>
                    <w:color w:val="808080"/>
                    <w:sz w:val="24"/>
                  </w:rPr>
                  <w:fldChar w:fldCharType="separate"/>
                </w:r>
                <w:r w:rsidR="000C10AE">
                  <w:rPr>
                    <w:rStyle w:val="PageNumber"/>
                    <w:rFonts w:ascii="Trebuchet MS" w:hAnsi="Trebuchet MS"/>
                    <w:noProof/>
                    <w:color w:val="808080"/>
                    <w:sz w:val="24"/>
                  </w:rPr>
                  <w:t>10</w:t>
                </w:r>
                <w:r>
                  <w:rPr>
                    <w:rStyle w:val="PageNumber"/>
                    <w:rFonts w:ascii="Trebuchet MS" w:hAnsi="Trebuchet MS"/>
                    <w:color w:val="808080"/>
                    <w:sz w:val="24"/>
                  </w:rPr>
                  <w:fldChar w:fldCharType="end"/>
                </w:r>
              </w:p>
            </w:tc>
          </w:tr>
        </w:tbl>
        <w:p w14:paraId="6EED2794" w14:textId="77777777" w:rsidR="00202924" w:rsidRDefault="00202924">
          <w:pPr>
            <w:pStyle w:val="Header"/>
            <w:ind w:right="360"/>
          </w:pPr>
        </w:p>
      </w:tc>
      <w:tc>
        <w:tcPr>
          <w:tcW w:w="236" w:type="dxa"/>
        </w:tcPr>
        <w:p w14:paraId="1B145B98" w14:textId="77777777" w:rsidR="00202924" w:rsidRDefault="00202924">
          <w:pPr>
            <w:jc w:val="right"/>
            <w:rPr>
              <w:rStyle w:val="PageNumber"/>
            </w:rPr>
          </w:pPr>
        </w:p>
      </w:tc>
    </w:tr>
  </w:tbl>
  <w:p w14:paraId="6B2BB981" w14:textId="77777777" w:rsidR="00202924" w:rsidRDefault="00202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8B4E" w14:textId="77777777" w:rsidR="00202924" w:rsidRDefault="00647B4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EC254F" wp14:editId="19601A59">
          <wp:simplePos x="0" y="0"/>
          <wp:positionH relativeFrom="column">
            <wp:posOffset>-762000</wp:posOffset>
          </wp:positionH>
          <wp:positionV relativeFrom="paragraph">
            <wp:posOffset>-1209675</wp:posOffset>
          </wp:positionV>
          <wp:extent cx="7572375" cy="1714500"/>
          <wp:effectExtent l="19050" t="0" r="9525" b="0"/>
          <wp:wrapNone/>
          <wp:docPr id="1" name="Picture 5" descr="atb_header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b_header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71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767E"/>
    <w:multiLevelType w:val="hybridMultilevel"/>
    <w:tmpl w:val="7226B634"/>
    <w:lvl w:ilvl="0" w:tplc="7B68B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Arial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5C364C"/>
    <w:multiLevelType w:val="multilevel"/>
    <w:tmpl w:val="D88AAA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631BB"/>
    <w:multiLevelType w:val="hybridMultilevel"/>
    <w:tmpl w:val="B1AA6A5E"/>
    <w:lvl w:ilvl="0" w:tplc="4FEC9B1A">
      <w:numFmt w:val="bullet"/>
      <w:lvlText w:val="-"/>
      <w:lvlJc w:val="left"/>
      <w:pPr>
        <w:ind w:left="405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A214F58"/>
    <w:multiLevelType w:val="hybridMultilevel"/>
    <w:tmpl w:val="73B0BDC0"/>
    <w:lvl w:ilvl="0" w:tplc="0C2092F0">
      <w:start w:val="1"/>
      <w:numFmt w:val="decimal"/>
      <w:lvlText w:val="%1."/>
      <w:lvlJc w:val="left"/>
      <w:pPr>
        <w:ind w:left="1800" w:hanging="360"/>
      </w:pPr>
      <w:rPr>
        <w:rFonts w:ascii="Trebuchet MS" w:eastAsia="Times New Roman" w:hAnsi="Trebuchet MS" w:cs="Courier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302EEA"/>
    <w:multiLevelType w:val="hybridMultilevel"/>
    <w:tmpl w:val="EBBABC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F3D79"/>
    <w:multiLevelType w:val="hybridMultilevel"/>
    <w:tmpl w:val="32460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085F78"/>
    <w:multiLevelType w:val="hybridMultilevel"/>
    <w:tmpl w:val="ED7A1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20311"/>
    <w:multiLevelType w:val="hybridMultilevel"/>
    <w:tmpl w:val="C6E02330"/>
    <w:lvl w:ilvl="0" w:tplc="9DE87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0750C"/>
    <w:multiLevelType w:val="hybridMultilevel"/>
    <w:tmpl w:val="BC44F1DE"/>
    <w:lvl w:ilvl="0" w:tplc="003EC3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04FC6"/>
    <w:multiLevelType w:val="hybridMultilevel"/>
    <w:tmpl w:val="A886B8B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B52ACB"/>
    <w:multiLevelType w:val="hybridMultilevel"/>
    <w:tmpl w:val="34F405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410075"/>
    <w:multiLevelType w:val="hybridMultilevel"/>
    <w:tmpl w:val="9A22780E"/>
    <w:lvl w:ilvl="0" w:tplc="04090017">
      <w:start w:val="1"/>
      <w:numFmt w:val="lowerLetter"/>
      <w:lvlText w:val="%1)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41A486DA">
      <w:start w:val="2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22E3E9C"/>
    <w:multiLevelType w:val="hybridMultilevel"/>
    <w:tmpl w:val="8774D918"/>
    <w:lvl w:ilvl="0" w:tplc="BBDEB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A72FD0"/>
    <w:multiLevelType w:val="hybridMultilevel"/>
    <w:tmpl w:val="F5C2DD5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58725E"/>
    <w:multiLevelType w:val="hybridMultilevel"/>
    <w:tmpl w:val="42D689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7531B1"/>
    <w:multiLevelType w:val="hybridMultilevel"/>
    <w:tmpl w:val="2DA44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B4E43"/>
    <w:multiLevelType w:val="hybridMultilevel"/>
    <w:tmpl w:val="50206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72690"/>
    <w:multiLevelType w:val="hybridMultilevel"/>
    <w:tmpl w:val="825EF1AE"/>
    <w:lvl w:ilvl="0" w:tplc="9DE87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B46561"/>
    <w:multiLevelType w:val="hybridMultilevel"/>
    <w:tmpl w:val="048854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6C3D21"/>
    <w:multiLevelType w:val="multilevel"/>
    <w:tmpl w:val="05D0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73237A"/>
    <w:multiLevelType w:val="multilevel"/>
    <w:tmpl w:val="05D0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6318AA"/>
    <w:multiLevelType w:val="hybridMultilevel"/>
    <w:tmpl w:val="B17A31B6"/>
    <w:lvl w:ilvl="0" w:tplc="FABEE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11"/>
  </w:num>
  <w:num w:numId="5">
    <w:abstractNumId w:val="15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16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0"/>
  </w:num>
  <w:num w:numId="16">
    <w:abstractNumId w:val="18"/>
  </w:num>
  <w:num w:numId="17">
    <w:abstractNumId w:val="8"/>
  </w:num>
  <w:num w:numId="18">
    <w:abstractNumId w:val="19"/>
  </w:num>
  <w:num w:numId="19">
    <w:abstractNumId w:val="2"/>
  </w:num>
  <w:num w:numId="20">
    <w:abstractNumId w:val="17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02"/>
    <w:rsid w:val="00004DE8"/>
    <w:rsid w:val="00014474"/>
    <w:rsid w:val="0001637F"/>
    <w:rsid w:val="00021499"/>
    <w:rsid w:val="000242B1"/>
    <w:rsid w:val="00025218"/>
    <w:rsid w:val="000267AA"/>
    <w:rsid w:val="000402C5"/>
    <w:rsid w:val="000660D8"/>
    <w:rsid w:val="000673AB"/>
    <w:rsid w:val="000829C6"/>
    <w:rsid w:val="000A3524"/>
    <w:rsid w:val="000A77D1"/>
    <w:rsid w:val="000B3A53"/>
    <w:rsid w:val="000C10AE"/>
    <w:rsid w:val="000D088D"/>
    <w:rsid w:val="000E287E"/>
    <w:rsid w:val="000F7EFC"/>
    <w:rsid w:val="00107AA5"/>
    <w:rsid w:val="0011363C"/>
    <w:rsid w:val="00120947"/>
    <w:rsid w:val="00121FF5"/>
    <w:rsid w:val="00124A41"/>
    <w:rsid w:val="0012710C"/>
    <w:rsid w:val="00133C6A"/>
    <w:rsid w:val="001571A7"/>
    <w:rsid w:val="0016730E"/>
    <w:rsid w:val="001760A2"/>
    <w:rsid w:val="00176ABA"/>
    <w:rsid w:val="0018154F"/>
    <w:rsid w:val="00194358"/>
    <w:rsid w:val="00196F6F"/>
    <w:rsid w:val="001A4637"/>
    <w:rsid w:val="001A69B0"/>
    <w:rsid w:val="001A739B"/>
    <w:rsid w:val="001D0FA2"/>
    <w:rsid w:val="001D0FC1"/>
    <w:rsid w:val="001F0563"/>
    <w:rsid w:val="001F444A"/>
    <w:rsid w:val="001F5D96"/>
    <w:rsid w:val="00202924"/>
    <w:rsid w:val="002100C3"/>
    <w:rsid w:val="0024575F"/>
    <w:rsid w:val="00255A50"/>
    <w:rsid w:val="0026308C"/>
    <w:rsid w:val="002674A0"/>
    <w:rsid w:val="00276EF8"/>
    <w:rsid w:val="0027719A"/>
    <w:rsid w:val="00282E90"/>
    <w:rsid w:val="00282FEA"/>
    <w:rsid w:val="00285696"/>
    <w:rsid w:val="00286512"/>
    <w:rsid w:val="002A070E"/>
    <w:rsid w:val="002A18B1"/>
    <w:rsid w:val="002A3ED6"/>
    <w:rsid w:val="002A72E7"/>
    <w:rsid w:val="002B4D23"/>
    <w:rsid w:val="002C3A1F"/>
    <w:rsid w:val="002D0CEB"/>
    <w:rsid w:val="002D23F0"/>
    <w:rsid w:val="002D30F6"/>
    <w:rsid w:val="002F09BE"/>
    <w:rsid w:val="003135D3"/>
    <w:rsid w:val="00315056"/>
    <w:rsid w:val="00320559"/>
    <w:rsid w:val="00322D76"/>
    <w:rsid w:val="0032310D"/>
    <w:rsid w:val="003233BF"/>
    <w:rsid w:val="00323B35"/>
    <w:rsid w:val="00327C2B"/>
    <w:rsid w:val="003301EA"/>
    <w:rsid w:val="00331CA4"/>
    <w:rsid w:val="00331DC0"/>
    <w:rsid w:val="0033323E"/>
    <w:rsid w:val="00336B10"/>
    <w:rsid w:val="00351B77"/>
    <w:rsid w:val="0035252E"/>
    <w:rsid w:val="00353263"/>
    <w:rsid w:val="0037055E"/>
    <w:rsid w:val="00375D42"/>
    <w:rsid w:val="00375DFC"/>
    <w:rsid w:val="00380087"/>
    <w:rsid w:val="00391272"/>
    <w:rsid w:val="00393A38"/>
    <w:rsid w:val="00395C21"/>
    <w:rsid w:val="003C20FE"/>
    <w:rsid w:val="003D4119"/>
    <w:rsid w:val="003D6542"/>
    <w:rsid w:val="003E788B"/>
    <w:rsid w:val="00406520"/>
    <w:rsid w:val="00415527"/>
    <w:rsid w:val="0041594A"/>
    <w:rsid w:val="00417394"/>
    <w:rsid w:val="00424235"/>
    <w:rsid w:val="00425E06"/>
    <w:rsid w:val="004265AE"/>
    <w:rsid w:val="0044523C"/>
    <w:rsid w:val="00456446"/>
    <w:rsid w:val="00462220"/>
    <w:rsid w:val="004A3C28"/>
    <w:rsid w:val="004A7A25"/>
    <w:rsid w:val="004B1050"/>
    <w:rsid w:val="004B5AED"/>
    <w:rsid w:val="004C30AE"/>
    <w:rsid w:val="004C3D40"/>
    <w:rsid w:val="004E5668"/>
    <w:rsid w:val="004E7E5B"/>
    <w:rsid w:val="004F5062"/>
    <w:rsid w:val="004F5D71"/>
    <w:rsid w:val="004F7A51"/>
    <w:rsid w:val="00510963"/>
    <w:rsid w:val="0052142D"/>
    <w:rsid w:val="00522060"/>
    <w:rsid w:val="00525E46"/>
    <w:rsid w:val="00527399"/>
    <w:rsid w:val="00540B53"/>
    <w:rsid w:val="0054404C"/>
    <w:rsid w:val="005447BD"/>
    <w:rsid w:val="0054535B"/>
    <w:rsid w:val="005463A2"/>
    <w:rsid w:val="00556A50"/>
    <w:rsid w:val="00560F60"/>
    <w:rsid w:val="00565F66"/>
    <w:rsid w:val="005712A9"/>
    <w:rsid w:val="005723D6"/>
    <w:rsid w:val="00590BB3"/>
    <w:rsid w:val="005915FF"/>
    <w:rsid w:val="00593987"/>
    <w:rsid w:val="005B1D5E"/>
    <w:rsid w:val="005B2627"/>
    <w:rsid w:val="005B68E2"/>
    <w:rsid w:val="005B71B4"/>
    <w:rsid w:val="005C0923"/>
    <w:rsid w:val="005C7627"/>
    <w:rsid w:val="005D2208"/>
    <w:rsid w:val="005E62D3"/>
    <w:rsid w:val="005E62E3"/>
    <w:rsid w:val="005F1AE5"/>
    <w:rsid w:val="0060525E"/>
    <w:rsid w:val="00607077"/>
    <w:rsid w:val="00613BC6"/>
    <w:rsid w:val="00616773"/>
    <w:rsid w:val="0062636B"/>
    <w:rsid w:val="00633E74"/>
    <w:rsid w:val="00647B45"/>
    <w:rsid w:val="00670A79"/>
    <w:rsid w:val="00673026"/>
    <w:rsid w:val="00682BD9"/>
    <w:rsid w:val="00684B91"/>
    <w:rsid w:val="00684E83"/>
    <w:rsid w:val="006A2D55"/>
    <w:rsid w:val="006B5FE3"/>
    <w:rsid w:val="006C215E"/>
    <w:rsid w:val="006C3A60"/>
    <w:rsid w:val="006C5230"/>
    <w:rsid w:val="006D710C"/>
    <w:rsid w:val="006E47BE"/>
    <w:rsid w:val="006E6B42"/>
    <w:rsid w:val="006F0ADF"/>
    <w:rsid w:val="007076D6"/>
    <w:rsid w:val="007157D1"/>
    <w:rsid w:val="007331B4"/>
    <w:rsid w:val="00763137"/>
    <w:rsid w:val="0078269E"/>
    <w:rsid w:val="00790F2C"/>
    <w:rsid w:val="007953BE"/>
    <w:rsid w:val="007A0BAE"/>
    <w:rsid w:val="007B1A56"/>
    <w:rsid w:val="007D4708"/>
    <w:rsid w:val="007E76F5"/>
    <w:rsid w:val="008031BA"/>
    <w:rsid w:val="0082181E"/>
    <w:rsid w:val="00837E65"/>
    <w:rsid w:val="008408E6"/>
    <w:rsid w:val="00841671"/>
    <w:rsid w:val="008421C1"/>
    <w:rsid w:val="00854065"/>
    <w:rsid w:val="00865554"/>
    <w:rsid w:val="008655CE"/>
    <w:rsid w:val="00882DC8"/>
    <w:rsid w:val="008830BB"/>
    <w:rsid w:val="00883286"/>
    <w:rsid w:val="00885131"/>
    <w:rsid w:val="00887CD8"/>
    <w:rsid w:val="008952F0"/>
    <w:rsid w:val="0089560E"/>
    <w:rsid w:val="008A14AF"/>
    <w:rsid w:val="008A42F8"/>
    <w:rsid w:val="008A4F34"/>
    <w:rsid w:val="008A6481"/>
    <w:rsid w:val="008A7B0D"/>
    <w:rsid w:val="008C3A50"/>
    <w:rsid w:val="008D7A55"/>
    <w:rsid w:val="008E2CED"/>
    <w:rsid w:val="008E4503"/>
    <w:rsid w:val="008F67B8"/>
    <w:rsid w:val="00900D88"/>
    <w:rsid w:val="009016D9"/>
    <w:rsid w:val="009075AB"/>
    <w:rsid w:val="00933064"/>
    <w:rsid w:val="00943AC0"/>
    <w:rsid w:val="0096346C"/>
    <w:rsid w:val="0096651C"/>
    <w:rsid w:val="009829AB"/>
    <w:rsid w:val="00987EBC"/>
    <w:rsid w:val="00991B02"/>
    <w:rsid w:val="00991E99"/>
    <w:rsid w:val="009931AC"/>
    <w:rsid w:val="00997D98"/>
    <w:rsid w:val="009A181B"/>
    <w:rsid w:val="009B4D29"/>
    <w:rsid w:val="009B693C"/>
    <w:rsid w:val="009C42D1"/>
    <w:rsid w:val="009C5145"/>
    <w:rsid w:val="009C533F"/>
    <w:rsid w:val="009D0E2B"/>
    <w:rsid w:val="009D34F4"/>
    <w:rsid w:val="009E086C"/>
    <w:rsid w:val="009E3321"/>
    <w:rsid w:val="009E5DBE"/>
    <w:rsid w:val="009E5DC2"/>
    <w:rsid w:val="00A04412"/>
    <w:rsid w:val="00A054A8"/>
    <w:rsid w:val="00A10257"/>
    <w:rsid w:val="00A2108F"/>
    <w:rsid w:val="00A23D1E"/>
    <w:rsid w:val="00A31EA6"/>
    <w:rsid w:val="00A32E9D"/>
    <w:rsid w:val="00A37A2F"/>
    <w:rsid w:val="00A426A4"/>
    <w:rsid w:val="00A42E2D"/>
    <w:rsid w:val="00A54EB0"/>
    <w:rsid w:val="00A62AD6"/>
    <w:rsid w:val="00A678E2"/>
    <w:rsid w:val="00A74E2D"/>
    <w:rsid w:val="00A810B0"/>
    <w:rsid w:val="00A83B47"/>
    <w:rsid w:val="00A90C7B"/>
    <w:rsid w:val="00A95AE5"/>
    <w:rsid w:val="00AA06F0"/>
    <w:rsid w:val="00AA234F"/>
    <w:rsid w:val="00AB0B01"/>
    <w:rsid w:val="00AB64A7"/>
    <w:rsid w:val="00AD547E"/>
    <w:rsid w:val="00B07E86"/>
    <w:rsid w:val="00B1418B"/>
    <w:rsid w:val="00B205CD"/>
    <w:rsid w:val="00B238EF"/>
    <w:rsid w:val="00B27D8B"/>
    <w:rsid w:val="00B416B1"/>
    <w:rsid w:val="00B44C54"/>
    <w:rsid w:val="00B54824"/>
    <w:rsid w:val="00B5497F"/>
    <w:rsid w:val="00B61688"/>
    <w:rsid w:val="00B61ABC"/>
    <w:rsid w:val="00B623B6"/>
    <w:rsid w:val="00B65907"/>
    <w:rsid w:val="00B70787"/>
    <w:rsid w:val="00B752AE"/>
    <w:rsid w:val="00B75E71"/>
    <w:rsid w:val="00B76D36"/>
    <w:rsid w:val="00B81851"/>
    <w:rsid w:val="00B92468"/>
    <w:rsid w:val="00BD409F"/>
    <w:rsid w:val="00BD42AD"/>
    <w:rsid w:val="00BD7EF6"/>
    <w:rsid w:val="00BE0A12"/>
    <w:rsid w:val="00BE373B"/>
    <w:rsid w:val="00BE52D6"/>
    <w:rsid w:val="00BE57EC"/>
    <w:rsid w:val="00BE7B75"/>
    <w:rsid w:val="00C104EE"/>
    <w:rsid w:val="00C136BC"/>
    <w:rsid w:val="00C21D96"/>
    <w:rsid w:val="00C2273C"/>
    <w:rsid w:val="00C25E5C"/>
    <w:rsid w:val="00C31CE1"/>
    <w:rsid w:val="00C32751"/>
    <w:rsid w:val="00C41C92"/>
    <w:rsid w:val="00C43396"/>
    <w:rsid w:val="00C50603"/>
    <w:rsid w:val="00C50913"/>
    <w:rsid w:val="00C5162A"/>
    <w:rsid w:val="00C54E2B"/>
    <w:rsid w:val="00C56B30"/>
    <w:rsid w:val="00C90FE2"/>
    <w:rsid w:val="00C92130"/>
    <w:rsid w:val="00C92B27"/>
    <w:rsid w:val="00C938D1"/>
    <w:rsid w:val="00CA23F5"/>
    <w:rsid w:val="00CB41E1"/>
    <w:rsid w:val="00CB7DBF"/>
    <w:rsid w:val="00CF7EA0"/>
    <w:rsid w:val="00D00245"/>
    <w:rsid w:val="00D13684"/>
    <w:rsid w:val="00D21E59"/>
    <w:rsid w:val="00D22B2E"/>
    <w:rsid w:val="00D25467"/>
    <w:rsid w:val="00D4498E"/>
    <w:rsid w:val="00D57B77"/>
    <w:rsid w:val="00D6210A"/>
    <w:rsid w:val="00D6727D"/>
    <w:rsid w:val="00D75E7A"/>
    <w:rsid w:val="00D77441"/>
    <w:rsid w:val="00D77C27"/>
    <w:rsid w:val="00DB169B"/>
    <w:rsid w:val="00DB65A9"/>
    <w:rsid w:val="00DC65C0"/>
    <w:rsid w:val="00DD50C0"/>
    <w:rsid w:val="00DE05FF"/>
    <w:rsid w:val="00DE2509"/>
    <w:rsid w:val="00DE5246"/>
    <w:rsid w:val="00DF6233"/>
    <w:rsid w:val="00DF7D0C"/>
    <w:rsid w:val="00E0753C"/>
    <w:rsid w:val="00E21BE4"/>
    <w:rsid w:val="00E2256F"/>
    <w:rsid w:val="00E31E5E"/>
    <w:rsid w:val="00E42BC1"/>
    <w:rsid w:val="00E42CCD"/>
    <w:rsid w:val="00E45D51"/>
    <w:rsid w:val="00E47819"/>
    <w:rsid w:val="00E7351B"/>
    <w:rsid w:val="00E76DDA"/>
    <w:rsid w:val="00E8144A"/>
    <w:rsid w:val="00E9361F"/>
    <w:rsid w:val="00E947A9"/>
    <w:rsid w:val="00E94EC0"/>
    <w:rsid w:val="00EA10AA"/>
    <w:rsid w:val="00EA7805"/>
    <w:rsid w:val="00ED1BA3"/>
    <w:rsid w:val="00ED2C1F"/>
    <w:rsid w:val="00ED4BAB"/>
    <w:rsid w:val="00EE0813"/>
    <w:rsid w:val="00EF2204"/>
    <w:rsid w:val="00EF60E3"/>
    <w:rsid w:val="00EF644E"/>
    <w:rsid w:val="00EF6C3E"/>
    <w:rsid w:val="00F06120"/>
    <w:rsid w:val="00F24528"/>
    <w:rsid w:val="00F260D2"/>
    <w:rsid w:val="00F72546"/>
    <w:rsid w:val="00F75E8B"/>
    <w:rsid w:val="00F84775"/>
    <w:rsid w:val="00F917C7"/>
    <w:rsid w:val="00F92AE3"/>
    <w:rsid w:val="00FA2289"/>
    <w:rsid w:val="00FB37EB"/>
    <w:rsid w:val="00FC574E"/>
    <w:rsid w:val="00FC5D81"/>
    <w:rsid w:val="00FD08DC"/>
    <w:rsid w:val="00FD34FD"/>
    <w:rsid w:val="00FF1BF9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8A00EB9"/>
  <w15:docId w15:val="{8A3C0B71-3851-4982-A4D8-882298A4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CD8"/>
    <w:pPr>
      <w:overflowPunct w:val="0"/>
      <w:autoSpaceDE w:val="0"/>
      <w:autoSpaceDN w:val="0"/>
      <w:adjustRightInd w:val="0"/>
      <w:textAlignment w:val="baseline"/>
    </w:pPr>
    <w:rPr>
      <w:rFonts w:ascii="Times R" w:hAnsi="Times R"/>
      <w:sz w:val="28"/>
    </w:rPr>
  </w:style>
  <w:style w:type="paragraph" w:styleId="Heading1">
    <w:name w:val="heading 1"/>
    <w:basedOn w:val="Normal"/>
    <w:next w:val="Normal"/>
    <w:qFormat/>
    <w:rsid w:val="00887CD8"/>
    <w:pPr>
      <w:keepNext/>
      <w:tabs>
        <w:tab w:val="num" w:pos="1740"/>
      </w:tabs>
      <w:jc w:val="center"/>
      <w:outlineLvl w:val="0"/>
    </w:pPr>
    <w:rPr>
      <w:rFonts w:ascii="Times New Roman" w:hAnsi="Times New Roman"/>
      <w:b/>
      <w:bCs/>
      <w:sz w:val="22"/>
      <w:szCs w:val="18"/>
    </w:rPr>
  </w:style>
  <w:style w:type="paragraph" w:styleId="Heading2">
    <w:name w:val="heading 2"/>
    <w:basedOn w:val="Normal"/>
    <w:next w:val="Normal"/>
    <w:qFormat/>
    <w:rsid w:val="00887CD8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Trebuchet MS" w:hAnsi="Trebuchet MS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7C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7CD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87CD8"/>
    <w:pPr>
      <w:spacing w:before="100" w:beforeAutospacing="1" w:after="100" w:afterAutospacing="1"/>
    </w:pPr>
  </w:style>
  <w:style w:type="character" w:customStyle="1" w:styleId="contentheadline">
    <w:name w:val="contentheadline"/>
    <w:basedOn w:val="DefaultParagraphFont"/>
    <w:rsid w:val="00887CD8"/>
  </w:style>
  <w:style w:type="character" w:styleId="PageNumber">
    <w:name w:val="page number"/>
    <w:rsid w:val="00887CD8"/>
    <w:rPr>
      <w:sz w:val="16"/>
    </w:rPr>
  </w:style>
  <w:style w:type="paragraph" w:styleId="BodyTextIndent">
    <w:name w:val="Body Text Indent"/>
    <w:basedOn w:val="Normal"/>
    <w:rsid w:val="00E0753C"/>
    <w:pPr>
      <w:spacing w:after="120"/>
      <w:ind w:left="360"/>
    </w:pPr>
  </w:style>
  <w:style w:type="paragraph" w:styleId="BalloonText">
    <w:name w:val="Balloon Text"/>
    <w:basedOn w:val="Normal"/>
    <w:semiHidden/>
    <w:rsid w:val="00887C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87CD8"/>
    <w:pPr>
      <w:jc w:val="both"/>
    </w:pPr>
  </w:style>
  <w:style w:type="paragraph" w:styleId="Caption">
    <w:name w:val="caption"/>
    <w:basedOn w:val="Normal"/>
    <w:next w:val="Normal"/>
    <w:qFormat/>
    <w:rsid w:val="00887CD8"/>
    <w:pPr>
      <w:jc w:val="center"/>
    </w:pPr>
    <w:rPr>
      <w:b/>
      <w:sz w:val="24"/>
    </w:rPr>
  </w:style>
  <w:style w:type="paragraph" w:styleId="BodyText3">
    <w:name w:val="Body Text 3"/>
    <w:basedOn w:val="Normal"/>
    <w:rsid w:val="00887CD8"/>
    <w:pPr>
      <w:tabs>
        <w:tab w:val="num" w:pos="1740"/>
      </w:tabs>
      <w:jc w:val="both"/>
    </w:pPr>
    <w:rPr>
      <w:rFonts w:ascii="Trebuchet MS" w:hAnsi="Trebuchet MS"/>
      <w:sz w:val="24"/>
      <w:szCs w:val="24"/>
    </w:rPr>
  </w:style>
  <w:style w:type="character" w:styleId="Hyperlink">
    <w:name w:val="Hyperlink"/>
    <w:rsid w:val="00887CD8"/>
    <w:rPr>
      <w:color w:val="0000FF"/>
      <w:u w:val="single"/>
    </w:rPr>
  </w:style>
  <w:style w:type="table" w:styleId="TableGrid">
    <w:name w:val="Table Grid"/>
    <w:basedOn w:val="TableNormal"/>
    <w:rsid w:val="00B5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A3C28"/>
    <w:pPr>
      <w:ind w:left="720"/>
    </w:pPr>
  </w:style>
  <w:style w:type="character" w:customStyle="1" w:styleId="hps">
    <w:name w:val="hps"/>
    <w:basedOn w:val="DefaultParagraphFont"/>
    <w:rsid w:val="008A4F34"/>
  </w:style>
  <w:style w:type="character" w:customStyle="1" w:styleId="shorttext">
    <w:name w:val="short_text"/>
    <w:basedOn w:val="DefaultParagraphFont"/>
    <w:rsid w:val="00854065"/>
  </w:style>
  <w:style w:type="character" w:customStyle="1" w:styleId="tlid-translation">
    <w:name w:val="tlid-translation"/>
    <w:basedOn w:val="DefaultParagraphFont"/>
    <w:rsid w:val="00B4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AGA\2009\19_20.03\Procuri\PF\antet_date_financiare_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F9628-5A4E-4A1C-8268-635F9916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antet_date_financiare_ro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>Grapefruit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VioricaC</dc:creator>
  <cp:keywords/>
  <dc:description/>
  <cp:lastModifiedBy>CeraselaM</cp:lastModifiedBy>
  <cp:revision>2</cp:revision>
  <cp:lastPrinted>2016-03-15T06:07:00Z</cp:lastPrinted>
  <dcterms:created xsi:type="dcterms:W3CDTF">2020-10-05T12:14:00Z</dcterms:created>
  <dcterms:modified xsi:type="dcterms:W3CDTF">2020-10-05T12:14:00Z</dcterms:modified>
</cp:coreProperties>
</file>